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C7" w:rsidRPr="00783EC7" w:rsidRDefault="00783EC7" w:rsidP="00783EC7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  <w:sz w:val="36"/>
          <w:szCs w:val="36"/>
        </w:rPr>
      </w:pPr>
      <w:r>
        <w:rPr>
          <w:rFonts w:ascii="Verdana" w:hAnsi="Verdana"/>
          <w:b/>
          <w:bCs/>
          <w:color w:val="333333"/>
          <w:sz w:val="28"/>
          <w:szCs w:val="28"/>
        </w:rPr>
        <w:t> </w:t>
      </w:r>
      <w:r w:rsidRPr="00783EC7">
        <w:rPr>
          <w:bCs/>
          <w:color w:val="0000FF"/>
          <w:sz w:val="36"/>
          <w:szCs w:val="36"/>
        </w:rPr>
        <w:t>Информация для родителей</w:t>
      </w:r>
    </w:p>
    <w:p w:rsidR="00783EC7" w:rsidRPr="00783EC7" w:rsidRDefault="00783EC7" w:rsidP="00783EC7">
      <w:pPr>
        <w:pStyle w:val="a4"/>
        <w:spacing w:before="0" w:beforeAutospacing="0" w:after="0" w:afterAutospacing="0"/>
        <w:jc w:val="center"/>
        <w:rPr>
          <w:bCs/>
          <w:color w:val="333333"/>
          <w:sz w:val="36"/>
          <w:szCs w:val="36"/>
          <w:shd w:val="clear" w:color="auto" w:fill="FFFFFF"/>
        </w:rPr>
      </w:pPr>
      <w:r>
        <w:rPr>
          <w:bCs/>
          <w:color w:val="0000FF"/>
          <w:sz w:val="36"/>
          <w:szCs w:val="36"/>
          <w:shd w:val="clear" w:color="auto" w:fill="FFFFFF"/>
        </w:rPr>
        <w:t>«</w:t>
      </w:r>
      <w:r w:rsidRPr="00783EC7">
        <w:rPr>
          <w:bCs/>
          <w:color w:val="0000FF"/>
          <w:sz w:val="36"/>
          <w:szCs w:val="36"/>
          <w:shd w:val="clear" w:color="auto" w:fill="FFFFFF"/>
        </w:rPr>
        <w:t>Светоотражающие элементы на одежде детей</w:t>
      </w:r>
      <w:r>
        <w:rPr>
          <w:bCs/>
          <w:color w:val="0000FF"/>
          <w:sz w:val="36"/>
          <w:szCs w:val="36"/>
          <w:shd w:val="clear" w:color="auto" w:fill="FFFFFF"/>
        </w:rPr>
        <w:t>»</w:t>
      </w:r>
    </w:p>
    <w:p w:rsidR="00783EC7" w:rsidRPr="00783EC7" w:rsidRDefault="00783EC7" w:rsidP="00783EC7">
      <w:pPr>
        <w:pStyle w:val="a4"/>
        <w:spacing w:before="0" w:beforeAutospacing="0" w:after="0" w:afterAutospacing="0"/>
        <w:jc w:val="center"/>
        <w:rPr>
          <w:bCs/>
          <w:color w:val="333333"/>
          <w:sz w:val="36"/>
          <w:szCs w:val="36"/>
          <w:shd w:val="clear" w:color="auto" w:fill="FFFFFF"/>
        </w:rPr>
      </w:pPr>
      <w:r w:rsidRPr="00783EC7">
        <w:rPr>
          <w:bCs/>
          <w:color w:val="333333"/>
          <w:sz w:val="36"/>
          <w:szCs w:val="36"/>
          <w:shd w:val="clear" w:color="auto" w:fill="FFFFFF"/>
        </w:rPr>
        <w:t> </w:t>
      </w:r>
    </w:p>
    <w:p w:rsidR="00783EC7" w:rsidRPr="00783EC7" w:rsidRDefault="00783EC7" w:rsidP="0078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333333"/>
          <w:sz w:val="36"/>
          <w:szCs w:val="36"/>
          <w:shd w:val="clear" w:color="auto" w:fill="FFFFFF"/>
        </w:rPr>
      </w:pPr>
      <w:r w:rsidRPr="00783EC7">
        <w:rPr>
          <w:bCs/>
          <w:color w:val="333333"/>
          <w:sz w:val="36"/>
          <w:szCs w:val="36"/>
          <w:shd w:val="clear" w:color="auto" w:fill="FFFFFF"/>
        </w:rPr>
        <w:t>В зимнее время года, когда утренние и вечерние часы сумеречны, путь юных пешеходов от дома до школы или детского сада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 светоотражающие элементы.</w:t>
      </w:r>
    </w:p>
    <w:p w:rsidR="00783EC7" w:rsidRPr="00783EC7" w:rsidRDefault="00783EC7" w:rsidP="0078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333333"/>
          <w:sz w:val="36"/>
          <w:szCs w:val="36"/>
          <w:shd w:val="clear" w:color="auto" w:fill="FFFFFF"/>
        </w:rPr>
      </w:pPr>
      <w:r w:rsidRPr="00783EC7">
        <w:rPr>
          <w:bCs/>
          <w:color w:val="333333"/>
          <w:sz w:val="36"/>
          <w:szCs w:val="36"/>
          <w:shd w:val="clear" w:color="auto" w:fill="FFFFFF"/>
        </w:rP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783EC7" w:rsidRPr="00783EC7" w:rsidRDefault="00783EC7" w:rsidP="0078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333333"/>
          <w:sz w:val="36"/>
          <w:szCs w:val="36"/>
          <w:shd w:val="clear" w:color="auto" w:fill="FFFFFF"/>
        </w:rPr>
      </w:pPr>
      <w:r w:rsidRPr="00783EC7">
        <w:rPr>
          <w:bCs/>
          <w:color w:val="333333"/>
          <w:sz w:val="36"/>
          <w:szCs w:val="36"/>
          <w:shd w:val="clear" w:color="auto" w:fill="FFFFFF"/>
        </w:rPr>
        <w:t>Многие производители детской одежды заботятся не только о красоте и удобстве своей продукции, но и безопасности юного пешехода, используя светоотражающие элементы: рисунки на куртках, вставные полоски и т.д. При выборе одежды для ребёнка следует отдавать предпочтение именно таким моделям.</w:t>
      </w:r>
    </w:p>
    <w:p w:rsidR="00783EC7" w:rsidRPr="00783EC7" w:rsidRDefault="00783EC7" w:rsidP="0078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333333"/>
          <w:sz w:val="36"/>
          <w:szCs w:val="36"/>
          <w:shd w:val="clear" w:color="auto" w:fill="FFFFFF"/>
        </w:rPr>
      </w:pPr>
      <w:r w:rsidRPr="00783EC7">
        <w:rPr>
          <w:bCs/>
          <w:color w:val="333333"/>
          <w:sz w:val="36"/>
          <w:szCs w:val="36"/>
          <w:shd w:val="clear" w:color="auto" w:fill="FFFFFF"/>
        </w:rPr>
        <w:t>При отсутствии специальной одежды необходимо приобрести другие формы светоотражающих элементов, которые могут быть размещены на сумке, куртке или других предметах. Такими же элементами безопасности следует оснастить санки, коляски и др.</w:t>
      </w:r>
    </w:p>
    <w:p w:rsidR="00783EC7" w:rsidRPr="00783EC7" w:rsidRDefault="00783EC7" w:rsidP="0078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333333"/>
          <w:sz w:val="36"/>
          <w:szCs w:val="36"/>
          <w:shd w:val="clear" w:color="auto" w:fill="FFFFFF"/>
        </w:rPr>
      </w:pPr>
      <w:r w:rsidRPr="00783EC7">
        <w:rPr>
          <w:bCs/>
          <w:color w:val="333333"/>
          <w:sz w:val="36"/>
          <w:szCs w:val="36"/>
          <w:shd w:val="clear" w:color="auto" w:fill="FFFFFF"/>
        </w:rPr>
        <w:t>Важно помнить, что при движении с ближним светом фар водитель замечает пешехода со светоотражающим элементом с расстояния 130 - 140 метров, тогда как без него – лишь с 25 – 40 метров. Безопасность детей на дорогах 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</w:t>
      </w:r>
    </w:p>
    <w:p w:rsidR="00783EC7" w:rsidRPr="00783EC7" w:rsidRDefault="00783EC7" w:rsidP="00783EC7">
      <w:pPr>
        <w:pStyle w:val="a4"/>
        <w:spacing w:before="0" w:beforeAutospacing="0" w:after="0" w:afterAutospacing="0"/>
        <w:ind w:firstLine="567"/>
        <w:jc w:val="both"/>
        <w:rPr>
          <w:bCs/>
          <w:color w:val="333333"/>
          <w:sz w:val="36"/>
          <w:szCs w:val="36"/>
          <w:shd w:val="clear" w:color="auto" w:fill="FFFFFF"/>
        </w:rPr>
      </w:pPr>
      <w:r w:rsidRPr="00783EC7">
        <w:rPr>
          <w:bCs/>
          <w:color w:val="333333"/>
          <w:sz w:val="36"/>
          <w:szCs w:val="36"/>
          <w:shd w:val="clear" w:color="auto" w:fill="FFFFFF"/>
        </w:rPr>
        <w:t xml:space="preserve">В детских садах, школах проводятся занятия, классные часы по безопасности дорожного движения, в ходе которых детей обучают основным правилам поведения на улице и проезжей части, объясняют значения основных дорожных знаков и линий разметки и предостерегают от того, чего не следует делать. Изучение ПДД – </w:t>
      </w:r>
      <w:r w:rsidRPr="00783EC7">
        <w:rPr>
          <w:bCs/>
          <w:color w:val="333333"/>
          <w:sz w:val="36"/>
          <w:szCs w:val="36"/>
          <w:shd w:val="clear" w:color="auto" w:fill="FFFFFF"/>
        </w:rPr>
        <w:lastRenderedPageBreak/>
        <w:t>основная мера, призванная обеспечить безопасность детей на дорогах.</w:t>
      </w:r>
    </w:p>
    <w:p w:rsidR="00783EC7" w:rsidRPr="00783EC7" w:rsidRDefault="00783EC7" w:rsidP="00783EC7">
      <w:pPr>
        <w:pStyle w:val="a4"/>
        <w:spacing w:before="0" w:beforeAutospacing="0" w:after="0" w:afterAutospacing="0"/>
        <w:ind w:firstLine="567"/>
        <w:jc w:val="both"/>
        <w:rPr>
          <w:bCs/>
          <w:color w:val="333333"/>
          <w:sz w:val="36"/>
          <w:szCs w:val="36"/>
          <w:shd w:val="clear" w:color="auto" w:fill="FFFFFF"/>
        </w:rPr>
      </w:pPr>
      <w:r w:rsidRPr="00783EC7">
        <w:rPr>
          <w:bCs/>
          <w:color w:val="333333"/>
          <w:sz w:val="36"/>
          <w:szCs w:val="36"/>
          <w:shd w:val="clear" w:color="auto" w:fill="FFFFFF"/>
        </w:rPr>
        <w:t>Однако 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 светоотражающих элементов на одежде или сумке ребенка. Такой элемент (</w:t>
      </w:r>
      <w:proofErr w:type="spellStart"/>
      <w:r w:rsidRPr="00783EC7">
        <w:rPr>
          <w:bCs/>
          <w:color w:val="333333"/>
          <w:sz w:val="36"/>
          <w:szCs w:val="36"/>
          <w:shd w:val="clear" w:color="auto" w:fill="FFFFFF"/>
        </w:rPr>
        <w:t>фликер</w:t>
      </w:r>
      <w:proofErr w:type="spellEnd"/>
      <w:r w:rsidRPr="00783EC7">
        <w:rPr>
          <w:bCs/>
          <w:color w:val="333333"/>
          <w:sz w:val="36"/>
          <w:szCs w:val="36"/>
          <w:shd w:val="clear" w:color="auto" w:fill="FFFFFF"/>
        </w:rPr>
        <w:t>) изготавливается из специального материала, который обладает способностью отражать свет фар на расстоянии от 130 до 200 метров. Светоотражатели 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783EC7" w:rsidRPr="00783EC7" w:rsidRDefault="00005642" w:rsidP="00783EC7">
      <w:pPr>
        <w:pStyle w:val="a4"/>
        <w:spacing w:before="0" w:beforeAutospacing="0" w:after="0" w:afterAutospacing="0"/>
        <w:ind w:firstLine="567"/>
        <w:jc w:val="both"/>
        <w:rPr>
          <w:bCs/>
          <w:color w:val="333333"/>
          <w:sz w:val="36"/>
          <w:szCs w:val="36"/>
          <w:shd w:val="clear" w:color="auto" w:fill="FFFFFF"/>
        </w:rPr>
      </w:pPr>
      <w:hyperlink r:id="rId4" w:history="1">
        <w:r w:rsidR="00783EC7" w:rsidRPr="00783EC7">
          <w:rPr>
            <w:rStyle w:val="a3"/>
            <w:bCs/>
            <w:sz w:val="36"/>
            <w:szCs w:val="36"/>
            <w:shd w:val="clear" w:color="auto" w:fill="FFFFFF"/>
          </w:rPr>
          <w:t>Светоотражатели всех типов</w:t>
        </w:r>
      </w:hyperlink>
      <w:r w:rsidR="00783EC7" w:rsidRPr="00783EC7">
        <w:rPr>
          <w:bCs/>
          <w:color w:val="333333"/>
          <w:sz w:val="36"/>
          <w:szCs w:val="36"/>
          <w:shd w:val="clear" w:color="auto" w:fill="FFFFFF"/>
        </w:rPr>
        <w:t> (подвески, значки, ремни и нашивки, наклейки, светоотражающие браслеты и брелоки) легко закрепляются на рукавах или лацканах одежды или на портфеле. </w:t>
      </w:r>
      <w:hyperlink r:id="rId5" w:history="1">
        <w:r w:rsidR="00783EC7" w:rsidRPr="00783EC7">
          <w:rPr>
            <w:rStyle w:val="a3"/>
            <w:bCs/>
            <w:sz w:val="36"/>
            <w:szCs w:val="36"/>
            <w:shd w:val="clear" w:color="auto" w:fill="FFFFFF"/>
          </w:rPr>
          <w:t>Светоотражатели</w:t>
        </w:r>
      </w:hyperlink>
      <w:r w:rsidR="00783EC7" w:rsidRPr="00783EC7">
        <w:rPr>
          <w:bCs/>
          <w:color w:val="333333"/>
          <w:sz w:val="36"/>
          <w:szCs w:val="36"/>
          <w:shd w:val="clear" w:color="auto" w:fill="FFFFFF"/>
        </w:rPr>
        <w:t> 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:rsidR="00783EC7" w:rsidRPr="00783EC7" w:rsidRDefault="00783EC7" w:rsidP="00783EC7">
      <w:pPr>
        <w:pStyle w:val="a4"/>
        <w:spacing w:before="0" w:beforeAutospacing="0" w:after="0" w:afterAutospacing="0"/>
        <w:ind w:firstLine="709"/>
        <w:jc w:val="center"/>
        <w:rPr>
          <w:bCs/>
          <w:color w:val="333333"/>
          <w:sz w:val="36"/>
          <w:szCs w:val="36"/>
          <w:shd w:val="clear" w:color="auto" w:fill="FFFFFF"/>
        </w:rPr>
      </w:pPr>
      <w:r w:rsidRPr="00783EC7">
        <w:rPr>
          <w:bCs/>
          <w:color w:val="0000FF"/>
          <w:sz w:val="36"/>
          <w:szCs w:val="36"/>
          <w:shd w:val="clear" w:color="auto" w:fill="FFFFFF"/>
        </w:rPr>
        <w:t> </w:t>
      </w:r>
    </w:p>
    <w:p w:rsidR="00783EC7" w:rsidRPr="00783EC7" w:rsidRDefault="00783EC7" w:rsidP="00783EC7">
      <w:pPr>
        <w:pStyle w:val="a4"/>
        <w:spacing w:before="0" w:beforeAutospacing="0" w:after="0" w:afterAutospacing="0"/>
        <w:ind w:firstLine="709"/>
        <w:jc w:val="center"/>
        <w:rPr>
          <w:bCs/>
          <w:color w:val="333333"/>
          <w:sz w:val="36"/>
          <w:szCs w:val="36"/>
          <w:shd w:val="clear" w:color="auto" w:fill="FFFFFF"/>
        </w:rPr>
      </w:pPr>
      <w:r w:rsidRPr="00783EC7">
        <w:rPr>
          <w:bCs/>
          <w:color w:val="0000FF"/>
          <w:sz w:val="36"/>
          <w:szCs w:val="36"/>
          <w:shd w:val="clear" w:color="auto" w:fill="FFFFFF"/>
        </w:rPr>
        <w:t>Сделаем наш мир безопаснее!</w:t>
      </w:r>
    </w:p>
    <w:p w:rsidR="00FC717D" w:rsidRPr="00783EC7" w:rsidRDefault="00783EC7" w:rsidP="00783EC7">
      <w:pPr>
        <w:pStyle w:val="a4"/>
        <w:spacing w:before="0" w:beforeAutospacing="0" w:after="0" w:afterAutospacing="0"/>
        <w:ind w:firstLine="709"/>
        <w:jc w:val="center"/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noProof/>
          <w:color w:val="0000FF"/>
          <w:sz w:val="32"/>
          <w:szCs w:val="32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247650</wp:posOffset>
            </wp:positionV>
            <wp:extent cx="7296150" cy="3924300"/>
            <wp:effectExtent l="19050" t="0" r="0" b="0"/>
            <wp:wrapTight wrapText="bothSides">
              <wp:wrapPolygon edited="0">
                <wp:start x="-56" y="0"/>
                <wp:lineTo x="-56" y="21495"/>
                <wp:lineTo x="21600" y="21495"/>
                <wp:lineTo x="21600" y="0"/>
                <wp:lineTo x="-56" y="0"/>
              </wp:wrapPolygon>
            </wp:wrapTight>
            <wp:docPr id="1" name="Рисунок 1" descr="https://sch1onega.edusite.ru/images/p343_fdgcg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1onega.edusite.ru/images/p343_fdgcgc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C717D" w:rsidRPr="00783EC7" w:rsidSect="007949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06CD"/>
    <w:rsid w:val="00005642"/>
    <w:rsid w:val="00037503"/>
    <w:rsid w:val="002B0D7D"/>
    <w:rsid w:val="0033191F"/>
    <w:rsid w:val="0039745F"/>
    <w:rsid w:val="003A2EB2"/>
    <w:rsid w:val="003B3D41"/>
    <w:rsid w:val="0040048E"/>
    <w:rsid w:val="0042561E"/>
    <w:rsid w:val="00573C3D"/>
    <w:rsid w:val="00634389"/>
    <w:rsid w:val="00696219"/>
    <w:rsid w:val="006C06CD"/>
    <w:rsid w:val="007001C8"/>
    <w:rsid w:val="00783EC7"/>
    <w:rsid w:val="00794951"/>
    <w:rsid w:val="0086504D"/>
    <w:rsid w:val="008B0994"/>
    <w:rsid w:val="009116A3"/>
    <w:rsid w:val="009902AB"/>
    <w:rsid w:val="00A965A4"/>
    <w:rsid w:val="00B351EC"/>
    <w:rsid w:val="00BA3805"/>
    <w:rsid w:val="00BB3383"/>
    <w:rsid w:val="00BC29A9"/>
    <w:rsid w:val="00C86DD1"/>
    <w:rsid w:val="00D04A4D"/>
    <w:rsid w:val="00D3251E"/>
    <w:rsid w:val="00D65891"/>
    <w:rsid w:val="00E37431"/>
    <w:rsid w:val="00FC7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A3"/>
  </w:style>
  <w:style w:type="paragraph" w:styleId="1">
    <w:name w:val="heading 1"/>
    <w:basedOn w:val="a"/>
    <w:link w:val="10"/>
    <w:uiPriority w:val="9"/>
    <w:qFormat/>
    <w:rsid w:val="00BA38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3C3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B3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338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35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51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38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4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950">
              <w:marLeft w:val="75"/>
              <w:marRight w:val="75"/>
              <w:marTop w:val="150"/>
              <w:marBottom w:val="150"/>
              <w:divBdr>
                <w:top w:val="single" w:sz="6" w:space="8" w:color="BEBFBF"/>
                <w:left w:val="single" w:sz="6" w:space="8" w:color="BEBFBF"/>
                <w:bottom w:val="single" w:sz="6" w:space="8" w:color="BEBFBF"/>
                <w:right w:val="single" w:sz="6" w:space="8" w:color="BEBFBF"/>
              </w:divBdr>
            </w:div>
            <w:div w:id="211039919">
              <w:marLeft w:val="75"/>
              <w:marRight w:val="75"/>
              <w:marTop w:val="150"/>
              <w:marBottom w:val="150"/>
              <w:divBdr>
                <w:top w:val="single" w:sz="6" w:space="8" w:color="BEBFBF"/>
                <w:left w:val="single" w:sz="6" w:space="8" w:color="BEBFBF"/>
                <w:bottom w:val="single" w:sz="6" w:space="8" w:color="BEBFBF"/>
                <w:right w:val="single" w:sz="6" w:space="8" w:color="BEBFBF"/>
              </w:divBdr>
            </w:div>
            <w:div w:id="1140028122">
              <w:marLeft w:val="75"/>
              <w:marRight w:val="75"/>
              <w:marTop w:val="150"/>
              <w:marBottom w:val="150"/>
              <w:divBdr>
                <w:top w:val="single" w:sz="6" w:space="8" w:color="BEBFBF"/>
                <w:left w:val="single" w:sz="6" w:space="8" w:color="BEBFBF"/>
                <w:bottom w:val="single" w:sz="6" w:space="8" w:color="BEBFBF"/>
                <w:right w:val="single" w:sz="6" w:space="8" w:color="BEBFBF"/>
              </w:divBdr>
            </w:div>
          </w:divsChild>
        </w:div>
      </w:divsChild>
    </w:div>
    <w:div w:id="6753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1922">
              <w:marLeft w:val="75"/>
              <w:marRight w:val="75"/>
              <w:marTop w:val="150"/>
              <w:marBottom w:val="150"/>
              <w:divBdr>
                <w:top w:val="single" w:sz="6" w:space="8" w:color="BEBFBF"/>
                <w:left w:val="single" w:sz="6" w:space="8" w:color="BEBFBF"/>
                <w:bottom w:val="single" w:sz="6" w:space="8" w:color="BEBFBF"/>
                <w:right w:val="single" w:sz="6" w:space="8" w:color="BEBFBF"/>
              </w:divBdr>
            </w:div>
            <w:div w:id="1838230094">
              <w:marLeft w:val="75"/>
              <w:marRight w:val="75"/>
              <w:marTop w:val="150"/>
              <w:marBottom w:val="150"/>
              <w:divBdr>
                <w:top w:val="single" w:sz="6" w:space="8" w:color="BEBFBF"/>
                <w:left w:val="single" w:sz="6" w:space="8" w:color="BEBFBF"/>
                <w:bottom w:val="single" w:sz="6" w:space="8" w:color="BEBFBF"/>
                <w:right w:val="single" w:sz="6" w:space="8" w:color="BEBFBF"/>
              </w:divBdr>
            </w:div>
            <w:div w:id="2025285303">
              <w:marLeft w:val="75"/>
              <w:marRight w:val="75"/>
              <w:marTop w:val="150"/>
              <w:marBottom w:val="150"/>
              <w:divBdr>
                <w:top w:val="single" w:sz="6" w:space="8" w:color="BEBFBF"/>
                <w:left w:val="single" w:sz="6" w:space="8" w:color="BEBFBF"/>
                <w:bottom w:val="single" w:sz="6" w:space="8" w:color="BEBFBF"/>
                <w:right w:val="single" w:sz="6" w:space="8" w:color="BEBFBF"/>
              </w:divBdr>
            </w:div>
          </w:divsChild>
        </w:div>
      </w:divsChild>
    </w:div>
    <w:div w:id="6886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5086">
              <w:marLeft w:val="75"/>
              <w:marRight w:val="75"/>
              <w:marTop w:val="150"/>
              <w:marBottom w:val="150"/>
              <w:divBdr>
                <w:top w:val="single" w:sz="6" w:space="8" w:color="BEBFBF"/>
                <w:left w:val="single" w:sz="6" w:space="8" w:color="BEBFBF"/>
                <w:bottom w:val="single" w:sz="6" w:space="8" w:color="BEBFBF"/>
                <w:right w:val="single" w:sz="6" w:space="8" w:color="BEBFBF"/>
              </w:divBdr>
            </w:div>
            <w:div w:id="197007327">
              <w:marLeft w:val="75"/>
              <w:marRight w:val="75"/>
              <w:marTop w:val="150"/>
              <w:marBottom w:val="150"/>
              <w:divBdr>
                <w:top w:val="single" w:sz="6" w:space="8" w:color="BEBFBF"/>
                <w:left w:val="single" w:sz="6" w:space="8" w:color="BEBFBF"/>
                <w:bottom w:val="single" w:sz="6" w:space="8" w:color="BEBFBF"/>
                <w:right w:val="single" w:sz="6" w:space="8" w:color="BEBFBF"/>
              </w:divBdr>
            </w:div>
            <w:div w:id="1216502003">
              <w:marLeft w:val="75"/>
              <w:marRight w:val="75"/>
              <w:marTop w:val="150"/>
              <w:marBottom w:val="150"/>
              <w:divBdr>
                <w:top w:val="single" w:sz="6" w:space="8" w:color="BEBFBF"/>
                <w:left w:val="single" w:sz="6" w:space="8" w:color="BEBFBF"/>
                <w:bottom w:val="single" w:sz="6" w:space="8" w:color="BEBFBF"/>
                <w:right w:val="single" w:sz="6" w:space="8" w:color="BEBFBF"/>
              </w:divBdr>
            </w:div>
          </w:divsChild>
        </w:div>
      </w:divsChild>
    </w:div>
    <w:div w:id="12479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0695">
              <w:marLeft w:val="75"/>
              <w:marRight w:val="75"/>
              <w:marTop w:val="150"/>
              <w:marBottom w:val="150"/>
              <w:divBdr>
                <w:top w:val="single" w:sz="6" w:space="8" w:color="BEBFBF"/>
                <w:left w:val="single" w:sz="6" w:space="8" w:color="BEBFBF"/>
                <w:bottom w:val="single" w:sz="6" w:space="8" w:color="BEBFBF"/>
                <w:right w:val="single" w:sz="6" w:space="8" w:color="BEBFBF"/>
              </w:divBdr>
            </w:div>
            <w:div w:id="1363092803">
              <w:marLeft w:val="75"/>
              <w:marRight w:val="75"/>
              <w:marTop w:val="150"/>
              <w:marBottom w:val="150"/>
              <w:divBdr>
                <w:top w:val="single" w:sz="6" w:space="8" w:color="BEBFBF"/>
                <w:left w:val="single" w:sz="6" w:space="8" w:color="BEBFBF"/>
                <w:bottom w:val="single" w:sz="6" w:space="8" w:color="BEBFBF"/>
                <w:right w:val="single" w:sz="6" w:space="8" w:color="BEBFBF"/>
              </w:divBdr>
            </w:div>
            <w:div w:id="1682582630">
              <w:marLeft w:val="75"/>
              <w:marRight w:val="75"/>
              <w:marTop w:val="150"/>
              <w:marBottom w:val="150"/>
              <w:divBdr>
                <w:top w:val="single" w:sz="6" w:space="8" w:color="BEBFBF"/>
                <w:left w:val="single" w:sz="6" w:space="8" w:color="BEBFBF"/>
                <w:bottom w:val="single" w:sz="6" w:space="8" w:color="BEBFBF"/>
                <w:right w:val="single" w:sz="6" w:space="8" w:color="BEBFB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zarnitza.ru/katalog-tovarov/pdd-dlja-detejj/svetootrazhateli-flikery-svetootrazhajushhie-podveski-dlja-peshekhodov/" TargetMode="External"/><Relationship Id="rId4" Type="http://schemas.openxmlformats.org/officeDocument/2006/relationships/hyperlink" Target="http://www.zarnitza.ru/katalog-tovarov/pdd-dlja-detejj/svetootrazhateli-flikery-svetootrazhajushhie-podveski-dlja-peshekhod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2020-05-16T12:37:00Z</dcterms:created>
  <dcterms:modified xsi:type="dcterms:W3CDTF">2020-05-16T12:37:00Z</dcterms:modified>
</cp:coreProperties>
</file>