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41" w:rsidRPr="001E3F41" w:rsidRDefault="001E3F41" w:rsidP="001E3F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1E3F4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Предлагаемые р</w:t>
      </w:r>
      <w:r w:rsidR="00A12E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одителям занятия по ориентировке</w:t>
      </w:r>
      <w:r w:rsidRPr="001E3F4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в малом пространстве.</w:t>
      </w:r>
    </w:p>
    <w:p w:rsidR="005B0D6C" w:rsidRPr="0013249B" w:rsidRDefault="000C3990" w:rsidP="0013249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Для детей с нарушение зрения </w:t>
      </w:r>
      <w:r w:rsidR="005B0D6C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различной ст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епени</w:t>
      </w:r>
      <w:r w:rsidR="00045552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сложности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="00045552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 w:rsidR="006302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присуща проблема </w:t>
      </w:r>
      <w:proofErr w:type="spellStart"/>
      <w:r w:rsidR="00045552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дизо</w:t>
      </w:r>
      <w:r w:rsidR="005B0D6C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</w:t>
      </w:r>
      <w:r w:rsidR="00045552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</w:t>
      </w:r>
      <w:r w:rsidR="0063021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ентации</w:t>
      </w:r>
      <w:proofErr w:type="spellEnd"/>
      <w:r w:rsidR="005B0D6C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в окружающем </w:t>
      </w:r>
      <w:r w:rsidR="00045552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пространстве. </w:t>
      </w:r>
      <w:r w:rsidR="005B0D6C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Игры и упражнения с мяч</w:t>
      </w:r>
      <w:r w:rsidR="0013249B" w:rsidRPr="001324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ом для развития пространственной ориентировки. 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Помочь в решении этой проблемы могут </w:t>
      </w:r>
      <w:r w:rsidR="005B0D6C"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игры и</w:t>
      </w:r>
      <w:r w:rsidR="00045552"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5B0D6C"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упражнения с мячом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, направленные на возможность определения себя и предмета в </w:t>
      </w:r>
      <w:r w:rsidR="005B0D6C"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пространственном поле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, отработку силы и точности движения;</w:t>
      </w:r>
      <w:r w:rsidR="00045552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эти </w:t>
      </w:r>
      <w:r w:rsidR="005B0D6C"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игры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 не требуют большого </w:t>
      </w:r>
      <w:r w:rsidR="005B0D6C"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пространства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 и могут проводиться в домашних условиях. Мячик можно использовать резиновый,</w:t>
      </w:r>
      <w:r w:rsidR="00045552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теннисный или сшитый из ткани. Речевое сопровождение игр и </w:t>
      </w:r>
      <w:r w:rsidR="005B0D6C"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упражнений с мячом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помогает быстрее освоить </w:t>
      </w:r>
      <w:r w:rsidR="005B0D6C"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пространственную терминологию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, способствует закреплению правильного звукопроизношения </w:t>
      </w:r>
      <w:r w:rsidR="005B0D6C" w:rsidRPr="001324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 непосредственном его контроле)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 и </w:t>
      </w:r>
      <w:r w:rsidR="005B0D6C"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развитие</w:t>
      </w:r>
      <w:r w:rsidR="005B0D6C"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 лексико-грамматического строя речи детей.</w:t>
      </w:r>
    </w:p>
    <w:p w:rsidR="005B0D6C" w:rsidRPr="00EB21A6" w:rsidRDefault="005B0D6C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24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13249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«Вратарь»</w:t>
      </w:r>
      <w:r w:rsidR="001324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5B0D6C" w:rsidRDefault="005B0D6C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24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324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Закрепление </w:t>
      </w:r>
      <w:r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умения </w:t>
      </w:r>
      <w:r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ориентироваться</w:t>
      </w:r>
      <w:r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 правой и левой </w:t>
      </w:r>
      <w:proofErr w:type="gramStart"/>
      <w:r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сторонах</w:t>
      </w:r>
      <w:proofErr w:type="gramEnd"/>
      <w:r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пространства</w:t>
      </w:r>
      <w:r w:rsidRPr="0013249B">
        <w:rPr>
          <w:rFonts w:ascii="Times New Roman" w:eastAsia="Times New Roman" w:hAnsi="Times New Roman" w:cs="Times New Roman"/>
          <w:color w:val="111111"/>
          <w:sz w:val="28"/>
          <w:szCs w:val="28"/>
        </w:rPr>
        <w:t>; </w:t>
      </w:r>
      <w:r w:rsidRPr="001324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развитие</w:t>
      </w:r>
      <w:r w:rsidR="00DB27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быстроты и точности движения, </w:t>
      </w:r>
      <w:r w:rsid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при вербальном восприятии задающихся команд (</w:t>
      </w:r>
      <w:r w:rsidR="00DB27D4">
        <w:rPr>
          <w:rFonts w:ascii="Times New Roman" w:eastAsia="Times New Roman" w:hAnsi="Times New Roman" w:cs="Times New Roman"/>
          <w:color w:val="111111"/>
          <w:sz w:val="28"/>
          <w:szCs w:val="28"/>
        </w:rPr>
        <w:t>локализация звука</w:t>
      </w:r>
      <w:r w:rsid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023664" w:rsidRPr="00EB21A6" w:rsidRDefault="00023664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B0D6C" w:rsidRPr="00EB21A6" w:rsidRDefault="005B0D6C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24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 </w:t>
      </w:r>
      <w:r w:rsidRPr="001324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игры</w:t>
      </w:r>
      <w:r w:rsidRPr="001324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Взрослый бросает мяч ребенку, одновременно предупреждая, куда кидает мяч.</w:t>
      </w:r>
    </w:p>
    <w:p w:rsidR="005B0D6C" w:rsidRPr="00EB21A6" w:rsidRDefault="005B0D6C" w:rsidP="005B0D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 –</w:t>
      </w:r>
    </w:p>
    <w:p w:rsidR="005B0D6C" w:rsidRPr="00EB21A6" w:rsidRDefault="005B0D6C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справа </w:t>
      </w:r>
      <w:r w:rsidRPr="00EB2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(слева)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 мяч, смотри!</w:t>
      </w:r>
    </w:p>
    <w:p w:rsidR="005B0D6C" w:rsidRPr="00EB21A6" w:rsidRDefault="005B0D6C" w:rsidP="005B0D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Ребенок, делая вратарское движение в заданном направлении, должен поймать мяч.</w:t>
      </w:r>
    </w:p>
    <w:p w:rsidR="0013249B" w:rsidRDefault="0013249B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B0D6C" w:rsidRPr="00023664" w:rsidRDefault="005B0D6C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2366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0236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«Вправо-влево прокати, только мяч не упусти»</w:t>
      </w:r>
      <w:r w:rsidR="000236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5B0D6C" w:rsidRDefault="005B0D6C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0501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:з</w:t>
      </w:r>
      <w:proofErr w:type="gramEnd"/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акрепление</w:t>
      </w:r>
      <w:proofErr w:type="spellEnd"/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умения </w:t>
      </w:r>
      <w:r w:rsidRPr="000236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ориентироваться</w:t>
      </w:r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 в правой и левой сторонах </w:t>
      </w:r>
      <w:r w:rsidRPr="000236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пространства</w:t>
      </w:r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0236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развитие ручной моторики</w:t>
      </w:r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501A8" w:rsidRPr="00023664" w:rsidRDefault="000501A8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B0D6C" w:rsidRDefault="005B0D6C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01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501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0501A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маленькие мячи или шарики, организации </w:t>
      </w:r>
      <w:proofErr w:type="spellStart"/>
      <w:r w:rsidR="000501A8">
        <w:rPr>
          <w:rFonts w:ascii="Times New Roman" w:eastAsia="Times New Roman" w:hAnsi="Times New Roman" w:cs="Times New Roman"/>
          <w:color w:val="111111"/>
          <w:sz w:val="28"/>
          <w:szCs w:val="28"/>
        </w:rPr>
        <w:t>микропространства</w:t>
      </w:r>
      <w:proofErr w:type="spellEnd"/>
      <w:r w:rsidR="000501A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(поверхность рабочего стола)</w:t>
      </w:r>
      <w:r w:rsidR="00BF4D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501A8" w:rsidRPr="00023664" w:rsidRDefault="000501A8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B0D6C" w:rsidRPr="00023664" w:rsidRDefault="005B0D6C" w:rsidP="005B0D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01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 </w:t>
      </w:r>
      <w:r w:rsidRPr="000501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игры</w:t>
      </w:r>
      <w:r w:rsidRPr="000501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 садятся вокруг стола.</w:t>
      </w:r>
      <w:r w:rsidR="00BF4D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 прокатывает мяч по столу к взрослому или другому ребенку по инструкции взрослого</w:t>
      </w:r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: «Кати мяч влево </w:t>
      </w:r>
      <w:r w:rsidRPr="00023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 маме)</w:t>
      </w:r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. Кати мяч вправо </w:t>
      </w:r>
      <w:r w:rsidR="00BF4D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BF4D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="00BF4D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…</w:t>
      </w:r>
      <w:r w:rsidRPr="00023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23664">
        <w:rPr>
          <w:rFonts w:ascii="Times New Roman" w:eastAsia="Times New Roman" w:hAnsi="Times New Roman" w:cs="Times New Roman"/>
          <w:color w:val="111111"/>
          <w:sz w:val="28"/>
          <w:szCs w:val="28"/>
        </w:rPr>
        <w:t>. Куда надо катить мяч, чтобы он попал к маме?». Важно удержать мяч на столе.</w:t>
      </w:r>
    </w:p>
    <w:p w:rsidR="009C2900" w:rsidRDefault="009C2900"/>
    <w:sectPr w:rsidR="009C2900" w:rsidSect="007B1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5B0D6C"/>
    <w:rsid w:val="00023664"/>
    <w:rsid w:val="00045552"/>
    <w:rsid w:val="000501A8"/>
    <w:rsid w:val="000C3990"/>
    <w:rsid w:val="0013249B"/>
    <w:rsid w:val="001E3F41"/>
    <w:rsid w:val="005B0D6C"/>
    <w:rsid w:val="00630216"/>
    <w:rsid w:val="007B1A30"/>
    <w:rsid w:val="00915FE9"/>
    <w:rsid w:val="009C2900"/>
    <w:rsid w:val="00A12EBD"/>
    <w:rsid w:val="00BF4D86"/>
    <w:rsid w:val="00D06083"/>
    <w:rsid w:val="00D53B9E"/>
    <w:rsid w:val="00DA3CDE"/>
    <w:rsid w:val="00DB2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пользователь1</cp:lastModifiedBy>
  <cp:revision>2</cp:revision>
  <dcterms:created xsi:type="dcterms:W3CDTF">2020-04-20T17:35:00Z</dcterms:created>
  <dcterms:modified xsi:type="dcterms:W3CDTF">2020-04-20T17:35:00Z</dcterms:modified>
</cp:coreProperties>
</file>