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64" w:rsidRDefault="00895D97">
      <w:pPr>
        <w:rPr>
          <w:rFonts w:hint="eastAsia"/>
        </w:rPr>
      </w:pPr>
      <w:r>
        <w:rPr>
          <w:b/>
          <w:bCs/>
        </w:rPr>
        <w:t xml:space="preserve">Дистанционное  обучение. </w:t>
      </w:r>
    </w:p>
    <w:p w:rsidR="00C92764" w:rsidRDefault="00895D97">
      <w:pPr>
        <w:rPr>
          <w:rFonts w:hint="eastAsia"/>
        </w:rPr>
      </w:pPr>
      <w:r>
        <w:rPr>
          <w:b/>
          <w:bCs/>
          <w:u w:val="single"/>
        </w:rPr>
        <w:t xml:space="preserve">Занятие 1.  </w:t>
      </w:r>
    </w:p>
    <w:p w:rsidR="00C92764" w:rsidRDefault="00895D97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C92764" w:rsidRDefault="00895D97">
      <w:pPr>
        <w:rPr>
          <w:rFonts w:hint="eastAsia"/>
        </w:rPr>
      </w:pPr>
      <w:r>
        <w:rPr>
          <w:b/>
          <w:bCs/>
        </w:rPr>
        <w:t xml:space="preserve">Тема: </w:t>
      </w:r>
      <w:r>
        <w:t>« История театра».</w:t>
      </w:r>
    </w:p>
    <w:p w:rsidR="00C92764" w:rsidRDefault="00C92764">
      <w:pPr>
        <w:rPr>
          <w:rFonts w:hint="eastAsia"/>
          <w:b/>
          <w:bCs/>
        </w:rPr>
      </w:pPr>
    </w:p>
    <w:p w:rsidR="00C92764" w:rsidRDefault="00895D97">
      <w:pPr>
        <w:rPr>
          <w:rFonts w:hint="eastAsia"/>
        </w:rPr>
      </w:pPr>
      <w:r>
        <w:rPr>
          <w:b/>
          <w:bCs/>
        </w:rPr>
        <w:t xml:space="preserve">Цель: </w:t>
      </w:r>
      <w:r>
        <w:t>Пополнить теоретические знания о возникновении театра, как вида искусства.</w:t>
      </w:r>
    </w:p>
    <w:p w:rsidR="00C92764" w:rsidRDefault="00895D97">
      <w:pPr>
        <w:pStyle w:val="a6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b/>
          <w:color w:val="000000"/>
          <w:sz w:val="20"/>
        </w:rPr>
        <w:t xml:space="preserve">Задачи:                                                                                                                                                   </w:t>
      </w:r>
      <w:r>
        <w:rPr>
          <w:rFonts w:ascii="Verdana;sans-serif" w:hAnsi="Verdana;sans-serif"/>
          <w:b/>
          <w:bCs/>
          <w:i/>
          <w:iCs/>
          <w:color w:val="000000"/>
          <w:sz w:val="20"/>
        </w:rPr>
        <w:t xml:space="preserve">- </w:t>
      </w:r>
      <w:r>
        <w:rPr>
          <w:rFonts w:ascii="Verdana;sans-serif" w:hAnsi="Verdana;sans-serif"/>
          <w:color w:val="000000"/>
          <w:sz w:val="20"/>
        </w:rPr>
        <w:t>познакомить ребят с историей возникновения театра</w:t>
      </w:r>
      <w:proofErr w:type="gramStart"/>
      <w:r>
        <w:rPr>
          <w:rFonts w:ascii="Verdana;sans-serif" w:hAnsi="Verdana;sans-serif"/>
          <w:color w:val="000000"/>
          <w:sz w:val="20"/>
        </w:rPr>
        <w:t xml:space="preserve">                                             - ;   </w:t>
      </w:r>
      <w:r>
        <w:rPr>
          <w:rFonts w:ascii="Verdana;sans-serif" w:hAnsi="Verdana;sans-serif"/>
          <w:color w:val="000000"/>
          <w:sz w:val="20"/>
        </w:rPr>
        <w:t xml:space="preserve">   </w:t>
      </w:r>
      <w:proofErr w:type="gramEnd"/>
    </w:p>
    <w:p w:rsidR="00C92764" w:rsidRDefault="00895D97">
      <w:pPr>
        <w:pStyle w:val="a6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b/>
          <w:bCs/>
          <w:color w:val="000000"/>
          <w:sz w:val="20"/>
        </w:rPr>
        <w:t>Ход занятия:</w:t>
      </w:r>
    </w:p>
    <w:p w:rsidR="00C92764" w:rsidRDefault="00C92764">
      <w:pPr>
        <w:pStyle w:val="a6"/>
        <w:widowControl/>
        <w:spacing w:after="0" w:line="240" w:lineRule="auto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C92764" w:rsidRDefault="00895D97">
      <w:pPr>
        <w:pStyle w:val="a6"/>
        <w:widowControl/>
        <w:spacing w:after="0" w:line="240" w:lineRule="auto"/>
        <w:rPr>
          <w:rFonts w:hint="eastAsia"/>
        </w:rPr>
      </w:pPr>
      <w:r>
        <w:rPr>
          <w:rFonts w:ascii="Verdana;sans-serif" w:hAnsi="Verdana;sans-serif"/>
          <w:b/>
          <w:bCs/>
          <w:color w:val="000000"/>
          <w:sz w:val="20"/>
        </w:rPr>
        <w:t>1.</w:t>
      </w:r>
      <w:r>
        <w:rPr>
          <w:rFonts w:ascii="Verdana;sans-serif" w:hAnsi="Verdana;sans-serif"/>
          <w:b/>
          <w:color w:val="000000"/>
          <w:sz w:val="20"/>
        </w:rPr>
        <w:t xml:space="preserve"> Добро пожаловать в театр</w:t>
      </w:r>
    </w:p>
    <w:p w:rsidR="00C92764" w:rsidRDefault="00895D97">
      <w:pPr>
        <w:pStyle w:val="a6"/>
        <w:widowControl/>
        <w:spacing w:before="150" w:after="150"/>
        <w:jc w:val="both"/>
        <w:rPr>
          <w:rFonts w:hint="eastAsia"/>
        </w:rPr>
      </w:pPr>
      <w:r>
        <w:rPr>
          <w:rFonts w:ascii="Verdana;sans-serif" w:hAnsi="Verdana;sans-serif"/>
          <w:b/>
          <w:bCs/>
          <w:iCs/>
          <w:color w:val="000000"/>
          <w:sz w:val="20"/>
        </w:rPr>
        <w:t>«Древнегреческий театр»</w:t>
      </w:r>
    </w:p>
    <w:p w:rsidR="00C92764" w:rsidRDefault="00895D97">
      <w:pPr>
        <w:pStyle w:val="a6"/>
        <w:widowControl/>
        <w:spacing w:before="114" w:after="114"/>
        <w:jc w:val="both"/>
        <w:rPr>
          <w:rFonts w:ascii="Verdana;sans-serif" w:hAnsi="Verdana;sans-serif" w:hint="eastAsia"/>
          <w:b/>
          <w:bCs/>
          <w:iCs/>
          <w:color w:val="000000"/>
          <w:sz w:val="20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440055</wp:posOffset>
            </wp:positionV>
            <wp:extent cx="3024505" cy="170116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433070</wp:posOffset>
            </wp:positionV>
            <wp:extent cx="2553335" cy="170180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jc w:val="both"/>
        <w:rPr>
          <w:rFonts w:ascii="Verdana;sans-serif" w:hAnsi="Verdana;sans-serif" w:hint="eastAsia"/>
          <w:b/>
          <w:bCs/>
          <w:iCs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jc w:val="both"/>
        <w:rPr>
          <w:rFonts w:ascii="Verdana;sans-serif" w:hAnsi="Verdana;sans-serif" w:hint="eastAsia"/>
          <w:b/>
          <w:bCs/>
          <w:iCs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jc w:val="both"/>
        <w:rPr>
          <w:rFonts w:hint="eastAsia"/>
        </w:rPr>
      </w:pPr>
    </w:p>
    <w:p w:rsidR="00C92764" w:rsidRDefault="00C92764">
      <w:pPr>
        <w:pStyle w:val="a6"/>
        <w:widowControl/>
        <w:spacing w:before="150" w:after="150"/>
        <w:jc w:val="both"/>
        <w:rPr>
          <w:rFonts w:ascii="Verdana;sans-serif" w:hAnsi="Verdana;sans-serif" w:hint="eastAsia"/>
          <w:b/>
          <w:bCs/>
          <w:iCs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jc w:val="both"/>
        <w:rPr>
          <w:rFonts w:ascii="Verdana;sans-serif" w:hAnsi="Verdana;sans-serif" w:hint="eastAsia"/>
          <w:b/>
          <w:bCs/>
          <w:iCs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bCs/>
          <w:iCs/>
          <w:color w:val="000000"/>
          <w:sz w:val="20"/>
        </w:rPr>
        <w:t xml:space="preserve">Родиной театра считается Древняя Греция. Именно здесь в V веке до нашей эры были построены театры со сценой и местами </w:t>
      </w:r>
      <w:proofErr w:type="gramStart"/>
      <w:r>
        <w:rPr>
          <w:rFonts w:ascii="Verdana;sans-serif" w:hAnsi="Verdana;sans-serif"/>
          <w:bCs/>
          <w:iCs/>
          <w:color w:val="000000"/>
          <w:sz w:val="20"/>
        </w:rPr>
        <w:t>для</w:t>
      </w:r>
      <w:proofErr w:type="gramEnd"/>
      <w:r>
        <w:rPr>
          <w:rFonts w:ascii="Verdana;sans-serif" w:hAnsi="Verdana;sans-serif"/>
          <w:bCs/>
          <w:iCs/>
          <w:color w:val="000000"/>
          <w:sz w:val="20"/>
        </w:rPr>
        <w:t xml:space="preserve"> зрителей. </w:t>
      </w:r>
      <w:proofErr w:type="gramStart"/>
      <w:r>
        <w:rPr>
          <w:rFonts w:ascii="Verdana;sans-serif" w:hAnsi="Verdana;sans-serif"/>
          <w:bCs/>
          <w:iCs/>
          <w:color w:val="000000"/>
          <w:sz w:val="20"/>
        </w:rPr>
        <w:t>Слово «театр», в переводе с греческого означает «место, где собираются, чтобы посмотреть».</w:t>
      </w:r>
      <w:proofErr w:type="gramEnd"/>
      <w:r>
        <w:rPr>
          <w:rFonts w:ascii="Verdana;sans-serif" w:hAnsi="Verdana;sans-serif"/>
          <w:bCs/>
          <w:iCs/>
          <w:color w:val="000000"/>
          <w:sz w:val="20"/>
        </w:rPr>
        <w:t xml:space="preserve">    </w:t>
      </w:r>
      <w:r>
        <w:rPr>
          <w:rFonts w:ascii="Trebuchet MS" w:hAnsi="Trebuchet MS"/>
          <w:bCs/>
          <w:iCs/>
          <w:color w:val="000000"/>
          <w:sz w:val="21"/>
        </w:rPr>
        <w:t>Актёрами в древнегреческом теа</w:t>
      </w:r>
      <w:r>
        <w:rPr>
          <w:rFonts w:ascii="Trebuchet MS" w:hAnsi="Trebuchet MS"/>
          <w:bCs/>
          <w:iCs/>
          <w:color w:val="000000"/>
          <w:sz w:val="21"/>
        </w:rPr>
        <w:t xml:space="preserve">тре могли быть только мужчины: они играли и мужские, и женские роли. Это была очень уважаемая профессия. И очень сложная. </w:t>
      </w: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444500</wp:posOffset>
            </wp:positionV>
            <wp:extent cx="2735580" cy="157035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4217035</wp:posOffset>
            </wp:positionH>
            <wp:positionV relativeFrom="paragraph">
              <wp:posOffset>290195</wp:posOffset>
            </wp:positionV>
            <wp:extent cx="1755775" cy="239395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;sans-serif" w:hAnsi="Verdana;sans-serif"/>
          <w:b/>
          <w:color w:val="000000"/>
          <w:sz w:val="20"/>
        </w:rPr>
        <w:t>«Маски»</w:t>
      </w: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hint="eastAsia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Trebuchet MS" w:hAnsi="Trebuchet MS"/>
          <w:color w:val="000000"/>
          <w:sz w:val="21"/>
        </w:rPr>
        <w:t>Актёрам приходилось выступать в специальных масках ,</w:t>
      </w:r>
      <w:r>
        <w:rPr>
          <w:rFonts w:ascii="Verdana;sans-serif" w:hAnsi="Verdana;sans-serif"/>
          <w:color w:val="000000"/>
          <w:sz w:val="20"/>
        </w:rPr>
        <w:t xml:space="preserve"> надевали маски потому, что при огромных размерах греческих театров выражение лиц актеров не было видно всем </w:t>
      </w:r>
      <w:proofErr w:type="spellStart"/>
      <w:r>
        <w:rPr>
          <w:rFonts w:ascii="Verdana;sans-serif" w:hAnsi="Verdana;sans-serif"/>
          <w:color w:val="000000"/>
          <w:sz w:val="20"/>
        </w:rPr>
        <w:t>зрителям</w:t>
      </w:r>
      <w:proofErr w:type="gramStart"/>
      <w:r>
        <w:rPr>
          <w:rFonts w:ascii="Verdana;sans-serif" w:hAnsi="Verdana;sans-serif"/>
          <w:color w:val="000000"/>
          <w:sz w:val="20"/>
        </w:rPr>
        <w:t>.</w:t>
      </w:r>
      <w:r>
        <w:rPr>
          <w:rFonts w:ascii="Trebuchet MS" w:hAnsi="Trebuchet MS"/>
          <w:color w:val="000000"/>
          <w:sz w:val="21"/>
        </w:rPr>
        <w:t>З</w:t>
      </w:r>
      <w:proofErr w:type="gramEnd"/>
      <w:r>
        <w:rPr>
          <w:rFonts w:ascii="Trebuchet MS" w:hAnsi="Trebuchet MS"/>
          <w:color w:val="000000"/>
          <w:sz w:val="21"/>
        </w:rPr>
        <w:t>рители</w:t>
      </w:r>
      <w:proofErr w:type="spellEnd"/>
      <w:r>
        <w:rPr>
          <w:rFonts w:ascii="Trebuchet MS" w:hAnsi="Trebuchet MS"/>
          <w:color w:val="000000"/>
          <w:sz w:val="21"/>
        </w:rPr>
        <w:t xml:space="preserve"> не могли увидеть их мимику, поэтому необходимо было жестами и голосом передать все </w:t>
      </w:r>
      <w:proofErr w:type="spellStart"/>
      <w:r>
        <w:rPr>
          <w:rFonts w:ascii="Trebuchet MS" w:hAnsi="Trebuchet MS"/>
          <w:color w:val="000000"/>
          <w:sz w:val="21"/>
        </w:rPr>
        <w:t>эмоции.</w:t>
      </w:r>
      <w:r>
        <w:rPr>
          <w:rFonts w:ascii="Verdana;sans-serif" w:hAnsi="Verdana;sans-serif"/>
          <w:color w:val="000000"/>
          <w:sz w:val="20"/>
        </w:rPr>
        <w:t>Со</w:t>
      </w:r>
      <w:proofErr w:type="spellEnd"/>
      <w:r>
        <w:rPr>
          <w:rFonts w:ascii="Verdana;sans-serif" w:hAnsi="Verdana;sans-serif"/>
          <w:color w:val="000000"/>
          <w:sz w:val="20"/>
        </w:rPr>
        <w:t xml:space="preserve"> времён древнегреческих представлений </w:t>
      </w:r>
      <w:r>
        <w:rPr>
          <w:rFonts w:ascii="Verdana;sans-serif" w:hAnsi="Verdana;sans-serif"/>
          <w:color w:val="000000"/>
          <w:sz w:val="20"/>
        </w:rPr>
        <w:t xml:space="preserve">маска является самым известным атрибутом театра, его символом. </w:t>
      </w: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b/>
          <w:color w:val="000000"/>
          <w:sz w:val="20"/>
        </w:rPr>
        <w:t xml:space="preserve">«Музы»                                                                                 </w:t>
      </w:r>
      <w:r>
        <w:rPr>
          <w:rFonts w:ascii="Verdana;sans-serif" w:hAnsi="Verdana;sans-serif"/>
          <w:color w:val="000000"/>
          <w:sz w:val="20"/>
        </w:rPr>
        <w:t xml:space="preserve">По древнегреческой мифологии театру покровительствовали две музы: </w:t>
      </w:r>
    </w:p>
    <w:p w:rsidR="00C92764" w:rsidRDefault="00895D97">
      <w:pPr>
        <w:pStyle w:val="a6"/>
        <w:widowControl/>
        <w:spacing w:after="0"/>
        <w:rPr>
          <w:rFonts w:hint="eastAsia"/>
        </w:rPr>
      </w:pPr>
      <w:r>
        <w:rPr>
          <w:rFonts w:ascii="Verdana;sans-serif" w:hAnsi="Verdana;sans-serif"/>
          <w:b/>
          <w:bCs/>
          <w:color w:val="000000"/>
          <w:sz w:val="20"/>
        </w:rPr>
        <w:t>Талия –</w:t>
      </w:r>
      <w:r>
        <w:rPr>
          <w:rFonts w:ascii="Verdana;sans-serif" w:hAnsi="Verdana;sans-serif"/>
          <w:color w:val="000000"/>
          <w:sz w:val="20"/>
        </w:rPr>
        <w:t xml:space="preserve"> муза комедии, она изображается</w:t>
      </w:r>
      <w:r>
        <w:rPr>
          <w:rFonts w:ascii="Verdana;sans-serif" w:hAnsi="Verdana;sans-serif"/>
          <w:color w:val="000000"/>
          <w:sz w:val="20"/>
        </w:rPr>
        <w:t xml:space="preserve">  весёлой маской.</w:t>
      </w:r>
    </w:p>
    <w:p w:rsidR="00C92764" w:rsidRDefault="00895D97">
      <w:pPr>
        <w:pStyle w:val="a6"/>
        <w:widowControl/>
        <w:spacing w:after="0"/>
        <w:rPr>
          <w:rFonts w:hint="eastAsia"/>
        </w:rPr>
      </w:pPr>
      <w:r>
        <w:rPr>
          <w:rFonts w:ascii="Verdana;sans-serif" w:hAnsi="Verdana;sans-serif"/>
          <w:b/>
          <w:bCs/>
          <w:color w:val="000000"/>
          <w:sz w:val="20"/>
        </w:rPr>
        <w:t>Мельпомена –</w:t>
      </w:r>
      <w:r>
        <w:rPr>
          <w:rFonts w:ascii="Verdana;sans-serif" w:hAnsi="Verdana;sans-serif"/>
          <w:color w:val="000000"/>
          <w:sz w:val="20"/>
        </w:rPr>
        <w:t xml:space="preserve"> муза трагедии с маской грусти.</w:t>
      </w:r>
    </w:p>
    <w:p w:rsidR="00C92764" w:rsidRDefault="00895D97">
      <w:pPr>
        <w:pStyle w:val="a6"/>
        <w:widowControl/>
        <w:spacing w:after="0"/>
        <w:rPr>
          <w:rFonts w:ascii="Verdana;sans-serif" w:hAnsi="Verdana;sans-serif" w:hint="eastAsia"/>
          <w:color w:val="000000"/>
          <w:sz w:val="20"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175895</wp:posOffset>
            </wp:positionV>
            <wp:extent cx="4445635" cy="3333750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b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b/>
          <w:bCs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after="0"/>
        <w:rPr>
          <w:rFonts w:hint="eastAsia"/>
        </w:rPr>
      </w:pPr>
    </w:p>
    <w:p w:rsidR="00C92764" w:rsidRDefault="00C92764">
      <w:pPr>
        <w:pStyle w:val="a6"/>
        <w:widowControl/>
        <w:spacing w:before="150" w:after="150"/>
        <w:rPr>
          <w:rFonts w:hint="eastAsia"/>
        </w:rPr>
      </w:pPr>
    </w:p>
    <w:p w:rsidR="00C92764" w:rsidRDefault="00895D97">
      <w:pPr>
        <w:pStyle w:val="a6"/>
        <w:widowControl/>
        <w:spacing w:after="0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>Именно поэтому символом, логотипом театра и являются эти две маски.</w:t>
      </w:r>
    </w:p>
    <w:p w:rsidR="00C92764" w:rsidRDefault="00895D97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  <w:r>
        <w:rPr>
          <w:noProof/>
          <w:lang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1502410</wp:posOffset>
            </wp:positionH>
            <wp:positionV relativeFrom="paragraph">
              <wp:posOffset>97790</wp:posOffset>
            </wp:positionV>
            <wp:extent cx="2353310" cy="2228850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b/>
          <w:color w:val="000000"/>
          <w:sz w:val="20"/>
        </w:rPr>
        <w:t>«Маски – символ театра»</w:t>
      </w: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>А откуда берёт истоки русский театр, мы узнаем благодаря следующему атрибуту.</w:t>
      </w:r>
    </w:p>
    <w:p w:rsidR="00C92764" w:rsidRDefault="00895D97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  <w:r>
        <w:rPr>
          <w:noProof/>
          <w:lang w:eastAsia="ru-RU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267970</wp:posOffset>
            </wp:positionV>
            <wp:extent cx="1837690" cy="1837690"/>
            <wp:effectExtent l="0" t="0" r="0" b="0"/>
            <wp:wrapSquare wrapText="largest"/>
            <wp:docPr id="7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rPr>
          <w:rFonts w:hint="eastAsia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>Это колпак скомороха!</w:t>
      </w: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b/>
          <w:color w:val="000000"/>
          <w:sz w:val="20"/>
        </w:rPr>
        <w:t>«Скоморохи»</w:t>
      </w: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noProof/>
          <w:lang w:eastAsia="ru-RU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-649605</wp:posOffset>
            </wp:positionH>
            <wp:positionV relativeFrom="paragraph">
              <wp:posOffset>346075</wp:posOffset>
            </wp:positionV>
            <wp:extent cx="2778125" cy="3242310"/>
            <wp:effectExtent l="0" t="0" r="0" b="0"/>
            <wp:wrapSquare wrapText="largest"/>
            <wp:docPr id="8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Verdana;sans-serif" w:hAnsi="Verdana;sans-serif"/>
          <w:color w:val="000000"/>
          <w:sz w:val="20"/>
        </w:rPr>
        <w:t xml:space="preserve">На Руси носили такие головные уборы </w:t>
      </w:r>
      <w:proofErr w:type="spellStart"/>
      <w:r>
        <w:rPr>
          <w:rFonts w:ascii="Verdana;sans-serif" w:hAnsi="Verdana;sans-serif"/>
          <w:color w:val="000000"/>
          <w:sz w:val="20"/>
        </w:rPr>
        <w:t>скоморохи</w:t>
      </w:r>
      <w:proofErr w:type="gramStart"/>
      <w:r>
        <w:rPr>
          <w:rFonts w:ascii="Verdana;sans-serif" w:hAnsi="Verdana;sans-serif"/>
          <w:b/>
          <w:color w:val="000000"/>
          <w:sz w:val="20"/>
        </w:rPr>
        <w:t>.</w:t>
      </w:r>
      <w:r>
        <w:rPr>
          <w:rFonts w:ascii="Verdana;sans-serif" w:hAnsi="Verdana;sans-serif"/>
          <w:color w:val="000000"/>
          <w:sz w:val="20"/>
        </w:rPr>
        <w:t>В</w:t>
      </w:r>
      <w:proofErr w:type="gramEnd"/>
      <w:r>
        <w:rPr>
          <w:rFonts w:ascii="Verdana;sans-serif" w:hAnsi="Verdana;sans-serif"/>
          <w:color w:val="000000"/>
          <w:sz w:val="20"/>
        </w:rPr>
        <w:t>о</w:t>
      </w:r>
      <w:proofErr w:type="spellEnd"/>
      <w:r>
        <w:rPr>
          <w:rFonts w:ascii="Verdana;sans-serif" w:hAnsi="Verdana;sans-serif"/>
          <w:color w:val="000000"/>
          <w:sz w:val="20"/>
        </w:rPr>
        <w:t xml:space="preserve"> время ярмарок скоморохи устраивали представления: пели, плясали, разыгрывали представления, именно они являются родоначальниками русского театра.</w:t>
      </w:r>
    </w:p>
    <w:p w:rsidR="00C92764" w:rsidRDefault="00895D97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452755</wp:posOffset>
            </wp:positionV>
            <wp:extent cx="4180205" cy="3134995"/>
            <wp:effectExtent l="0" t="0" r="0" b="0"/>
            <wp:wrapSquare wrapText="largest"/>
            <wp:docPr id="9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C92764">
      <w:pPr>
        <w:pStyle w:val="a6"/>
        <w:widowControl/>
        <w:spacing w:before="150" w:after="150"/>
        <w:rPr>
          <w:rFonts w:ascii="Verdana;sans-serif" w:hAnsi="Verdana;sans-serif" w:hint="eastAsia"/>
          <w:color w:val="000000"/>
          <w:sz w:val="20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Helvetica Neue;Helvetica;Arial;" w:hAnsi="Helvetica Neue;Helvetica;Arial;"/>
          <w:color w:val="333333"/>
        </w:rPr>
        <w:t>В 1672 году при цар</w:t>
      </w:r>
      <w:r>
        <w:rPr>
          <w:rFonts w:ascii="Helvetica Neue;Helvetica;Arial;" w:hAnsi="Helvetica Neue;Helvetica;Arial;"/>
          <w:color w:val="333333"/>
        </w:rPr>
        <w:t>е Алексее Михайловиче появился придворный театр, который был рассчитан на массового зрителя.</w:t>
      </w:r>
    </w:p>
    <w:p w:rsidR="00C92764" w:rsidRDefault="00895D97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  <w:r>
        <w:rPr>
          <w:noProof/>
          <w:lang w:eastAsia="ru-RU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474345</wp:posOffset>
            </wp:positionV>
            <wp:extent cx="3185160" cy="2388870"/>
            <wp:effectExtent l="0" t="0" r="0" b="0"/>
            <wp:wrapSquare wrapText="largest"/>
            <wp:docPr id="10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395605</wp:posOffset>
            </wp:positionV>
            <wp:extent cx="3268980" cy="2451735"/>
            <wp:effectExtent l="0" t="0" r="0" b="0"/>
            <wp:wrapSquare wrapText="largest"/>
            <wp:docPr id="11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764" w:rsidRDefault="00C92764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</w:p>
    <w:p w:rsidR="00C92764" w:rsidRDefault="00C92764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</w:p>
    <w:p w:rsidR="00C92764" w:rsidRDefault="00C92764">
      <w:pPr>
        <w:pStyle w:val="a6"/>
        <w:widowControl/>
        <w:spacing w:before="150" w:after="150"/>
        <w:rPr>
          <w:rFonts w:hint="eastAsia"/>
        </w:rPr>
      </w:pPr>
    </w:p>
    <w:p w:rsidR="00C92764" w:rsidRDefault="00C92764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</w:p>
    <w:p w:rsidR="00C92764" w:rsidRDefault="00C92764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</w:p>
    <w:p w:rsidR="00C92764" w:rsidRDefault="00C92764">
      <w:pPr>
        <w:pStyle w:val="a6"/>
        <w:widowControl/>
        <w:spacing w:before="150" w:after="150"/>
        <w:rPr>
          <w:rFonts w:ascii="Helvetica Neue;Helvetica;Arial;" w:hAnsi="Helvetica Neue;Helvetica;Arial;" w:hint="eastAsia"/>
          <w:color w:val="333333"/>
        </w:rPr>
      </w:pP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rFonts w:ascii="Helvetica Neue;Helvetica;Arial;" w:hAnsi="Helvetica Neue;Helvetica;Arial;"/>
          <w:color w:val="333333"/>
        </w:rPr>
        <w:t>По указу Петра I в 1702 году создан первый Публичный театр, но актеры в нем были все иностранцы.</w:t>
      </w:r>
    </w:p>
    <w:p w:rsidR="00C92764" w:rsidRDefault="00895D97">
      <w:pPr>
        <w:pStyle w:val="a6"/>
        <w:widowControl/>
        <w:spacing w:before="150" w:after="150"/>
        <w:rPr>
          <w:rFonts w:hint="eastAsia"/>
        </w:rPr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-426720</wp:posOffset>
            </wp:positionV>
            <wp:extent cx="5274945" cy="3956050"/>
            <wp:effectExtent l="0" t="0" r="0" b="0"/>
            <wp:wrapSquare wrapText="largest"/>
            <wp:docPr id="12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 Neue;Helvetica;Arial;" w:hAnsi="Helvetica Neue;Helvetica;Arial;"/>
          <w:color w:val="333333"/>
        </w:rPr>
        <w:t>Первый постоянный театр на Руси появился в 1729 году. Но</w:t>
      </w:r>
      <w:r>
        <w:rPr>
          <w:rFonts w:ascii="Helvetica Neue;Helvetica;Arial;" w:hAnsi="Helvetica Neue;Helvetica;Arial;"/>
          <w:color w:val="333333"/>
        </w:rPr>
        <w:t xml:space="preserve"> только в 1756 году был учрежден государственный профессиональный театр.</w:t>
      </w:r>
    </w:p>
    <w:p w:rsidR="00C92764" w:rsidRDefault="00895D97">
      <w:pPr>
        <w:pStyle w:val="a6"/>
        <w:widowControl/>
        <w:spacing w:before="150" w:after="150"/>
        <w:rPr>
          <w:rFonts w:hint="eastAsia"/>
          <w:sz w:val="26"/>
          <w:szCs w:val="26"/>
        </w:rPr>
      </w:pPr>
      <w:r>
        <w:rPr>
          <w:rFonts w:ascii="Verdana;sans-serif" w:hAnsi="Verdana;sans-serif"/>
          <w:b/>
          <w:bCs/>
          <w:color w:val="000000"/>
          <w:sz w:val="26"/>
          <w:szCs w:val="26"/>
        </w:rPr>
        <w:t>Задание:</w:t>
      </w:r>
      <w:r>
        <w:rPr>
          <w:rFonts w:ascii="Verdana;sans-serif" w:hAnsi="Verdana;sans-serif"/>
          <w:color w:val="000000"/>
          <w:sz w:val="26"/>
          <w:szCs w:val="26"/>
        </w:rPr>
        <w:t xml:space="preserve"> Нарисуйте маски грусти и веселья. Попробуйте перед зеркалом изобразить эти маски на своем лице. Какие части лица, и как меняют свое расположение?</w:t>
      </w:r>
    </w:p>
    <w:sectPr w:rsidR="00C92764" w:rsidSect="00C9276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 Neue;Helvetica;Arial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C92764"/>
    <w:rsid w:val="00895D97"/>
    <w:rsid w:val="00C9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C92764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C92764"/>
  </w:style>
  <w:style w:type="paragraph" w:customStyle="1" w:styleId="a5">
    <w:name w:val="Заголовок"/>
    <w:basedOn w:val="a"/>
    <w:next w:val="a6"/>
    <w:qFormat/>
    <w:rsid w:val="00C927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C92764"/>
    <w:pPr>
      <w:spacing w:after="140" w:line="288" w:lineRule="auto"/>
    </w:pPr>
  </w:style>
  <w:style w:type="paragraph" w:styleId="a7">
    <w:name w:val="List"/>
    <w:basedOn w:val="a6"/>
    <w:rsid w:val="00C92764"/>
  </w:style>
  <w:style w:type="paragraph" w:styleId="a8">
    <w:name w:val="Title"/>
    <w:basedOn w:val="a"/>
    <w:rsid w:val="00C92764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C9276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F8208-63EB-40BD-A48B-EF1C7127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2020-04-05T21:05:00Z</dcterms:created>
  <dcterms:modified xsi:type="dcterms:W3CDTF">2020-04-05T21:05:00Z</dcterms:modified>
  <dc:language>ru-RU</dc:language>
</cp:coreProperties>
</file>