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3A" w:rsidRPr="00374AD2" w:rsidRDefault="00EA7C3A" w:rsidP="00EA7C3A">
      <w:pPr>
        <w:jc w:val="center"/>
        <w:rPr>
          <w:rFonts w:ascii="Times New Roman" w:hAnsi="Times New Roman" w:cs="Times New Roman"/>
          <w:sz w:val="47"/>
          <w:szCs w:val="47"/>
        </w:rPr>
      </w:pPr>
      <w:r w:rsidRPr="00374AD2">
        <w:rPr>
          <w:rFonts w:ascii="Times New Roman" w:hAnsi="Times New Roman" w:cs="Times New Roman"/>
          <w:sz w:val="47"/>
          <w:szCs w:val="47"/>
        </w:rPr>
        <w:t>Дорогие родители!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 xml:space="preserve">В ситуации вынужденной изоляции очень важно правильно организовать режим дня и занятость своего ребенка.  </w:t>
      </w:r>
      <w:r w:rsidRPr="007024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Чем заня</w:t>
      </w:r>
      <w:r w:rsidRPr="00287E4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ть ребенка на долгих каникулах?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Методические разработки Института коррекционной педагогики РАО позволят сделать развивающие занятия увлекательными для ребенка.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 xml:space="preserve">В предлагаемых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Pr="0033224B">
        <w:rPr>
          <w:rFonts w:ascii="Times New Roman" w:hAnsi="Times New Roman" w:cs="Times New Roman"/>
          <w:sz w:val="28"/>
          <w:szCs w:val="28"/>
        </w:rPr>
        <w:t>пособиях приводится система заданий и упражнений, направленных на развитие познавательной активности детей</w:t>
      </w:r>
      <w:proofErr w:type="gramStart"/>
      <w:r w:rsidRPr="00332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4B">
        <w:rPr>
          <w:rFonts w:ascii="Times New Roman" w:hAnsi="Times New Roman" w:cs="Times New Roman"/>
          <w:sz w:val="28"/>
          <w:szCs w:val="28"/>
        </w:rPr>
        <w:t xml:space="preserve">а также на решение первоочередных коррекционно-развивающих задач </w:t>
      </w:r>
      <w:r>
        <w:rPr>
          <w:rFonts w:ascii="Times New Roman" w:hAnsi="Times New Roman" w:cs="Times New Roman"/>
          <w:sz w:val="28"/>
          <w:szCs w:val="28"/>
        </w:rPr>
        <w:t>в начальной  школе</w:t>
      </w:r>
      <w:r w:rsidRPr="0033224B">
        <w:rPr>
          <w:rFonts w:ascii="Times New Roman" w:hAnsi="Times New Roman" w:cs="Times New Roman"/>
          <w:sz w:val="28"/>
          <w:szCs w:val="28"/>
        </w:rPr>
        <w:t xml:space="preserve">. Пособия сопровождаются развернутыми рекомендациями родителям по организации и проведению занятий, оценке достижений и трудностей ребенка. 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Перед началом занятий требуется лишь открыть необходимую ссылку и скачать файл, после чего распечатать рабочую тетрадь.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Пожалуйста, учтит</w:t>
      </w:r>
      <w:bookmarkStart w:id="0" w:name="_GoBack"/>
      <w:bookmarkEnd w:id="0"/>
      <w:r w:rsidRPr="0033224B">
        <w:rPr>
          <w:rFonts w:ascii="Times New Roman" w:hAnsi="Times New Roman" w:cs="Times New Roman"/>
          <w:sz w:val="28"/>
          <w:szCs w:val="28"/>
        </w:rPr>
        <w:t>е следующие рекомендации по организации и проведению развивающих занятий: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- правильно организуйте для ребенка рабочее место (обратите внимание на то, что вблизи не должно находиться ничего, что отвлекало бы ребенка во время занятий);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- выберите для занятий время, когда ребенок находится в активном состоянии и ничто не отвлекает Вас от общения с ним (при этом лучше всего проводить занятия в первой половине дня);</w:t>
      </w:r>
    </w:p>
    <w:p w:rsidR="00EA7C3A" w:rsidRPr="0033224B" w:rsidRDefault="00EA7C3A" w:rsidP="00EA7C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- ознакомьтесь с рекомендациями по проведению занятий, приведенными в начале каждой рабочей тетради, и старайтесь их соблюдать;</w:t>
      </w:r>
    </w:p>
    <w:p w:rsidR="00EA7C3A" w:rsidRPr="0033224B" w:rsidRDefault="00EA7C3A" w:rsidP="00EA7C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224B">
        <w:rPr>
          <w:rFonts w:ascii="Times New Roman" w:hAnsi="Times New Roman" w:cs="Times New Roman"/>
          <w:sz w:val="28"/>
          <w:szCs w:val="28"/>
        </w:rPr>
        <w:t>- если у Вас возникнут вопросы, обратитесь к школьному психологу или на сайт МКОУ ИШИ – мы с радостью окажем Вам помощь.</w:t>
      </w:r>
    </w:p>
    <w:p w:rsidR="00EA7C3A" w:rsidRPr="00287E4A" w:rsidRDefault="00EA7C3A" w:rsidP="00EA7C3A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EA7C3A" w:rsidRDefault="00EA7C3A" w:rsidP="00EA7C3A">
      <w:pPr>
        <w:pStyle w:val="a4"/>
        <w:spacing w:before="0" w:beforeAutospacing="0" w:after="0" w:afterAutospacing="0" w:line="276" w:lineRule="auto"/>
        <w:ind w:left="470"/>
        <w:textAlignment w:val="baseline"/>
        <w:rPr>
          <w:rFonts w:ascii="Roboto" w:hAnsi="Roboto"/>
          <w:color w:val="2F2F2F"/>
          <w:sz w:val="25"/>
          <w:szCs w:val="25"/>
        </w:rPr>
      </w:pPr>
      <w:hyperlink r:id="rId4" w:history="1">
        <w:r>
          <w:rPr>
            <w:rStyle w:val="a3"/>
            <w:rFonts w:ascii="Roboto" w:hAnsi="Roboto"/>
            <w:sz w:val="25"/>
            <w:szCs w:val="25"/>
          </w:rPr>
          <w:t xml:space="preserve">Тетрадь для детей "Развиваем память" Н.В. Бабкина, А.Д. </w:t>
        </w:r>
        <w:proofErr w:type="spellStart"/>
        <w:r>
          <w:rPr>
            <w:rStyle w:val="a3"/>
            <w:rFonts w:ascii="Roboto" w:hAnsi="Roboto"/>
            <w:sz w:val="25"/>
            <w:szCs w:val="25"/>
          </w:rPr>
          <w:t>Вильшанская</w:t>
        </w:r>
        <w:proofErr w:type="spellEnd"/>
      </w:hyperlink>
    </w:p>
    <w:p w:rsidR="00EA7C3A" w:rsidRDefault="00EA7C3A" w:rsidP="00EA7C3A">
      <w:pPr>
        <w:pStyle w:val="a4"/>
        <w:spacing w:before="0" w:beforeAutospacing="0" w:after="0" w:afterAutospacing="0" w:line="276" w:lineRule="auto"/>
        <w:ind w:left="470"/>
        <w:textAlignment w:val="baseline"/>
        <w:rPr>
          <w:rFonts w:ascii="Roboto" w:hAnsi="Roboto"/>
          <w:color w:val="2F2F2F"/>
          <w:sz w:val="25"/>
          <w:szCs w:val="25"/>
        </w:rPr>
      </w:pPr>
      <w:hyperlink r:id="rId5" w:history="1">
        <w:r>
          <w:rPr>
            <w:rStyle w:val="a3"/>
            <w:rFonts w:ascii="Roboto" w:hAnsi="Roboto"/>
            <w:sz w:val="25"/>
            <w:szCs w:val="25"/>
          </w:rPr>
          <w:t>Тетрадь для детей "Развиваем мышление" Н.В. Бабкина</w:t>
        </w:r>
      </w:hyperlink>
    </w:p>
    <w:p w:rsidR="00EA7C3A" w:rsidRDefault="00EA7C3A" w:rsidP="00EA7C3A">
      <w:pPr>
        <w:pStyle w:val="a4"/>
        <w:spacing w:before="0" w:beforeAutospacing="0" w:after="0" w:afterAutospacing="0" w:line="276" w:lineRule="auto"/>
        <w:ind w:left="470"/>
        <w:textAlignment w:val="baseline"/>
        <w:rPr>
          <w:rFonts w:ascii="Roboto" w:hAnsi="Roboto"/>
          <w:color w:val="2F2F2F"/>
          <w:sz w:val="25"/>
          <w:szCs w:val="25"/>
        </w:rPr>
      </w:pPr>
      <w:hyperlink r:id="rId6" w:history="1">
        <w:r>
          <w:rPr>
            <w:rStyle w:val="a3"/>
            <w:rFonts w:ascii="Roboto" w:hAnsi="Roboto"/>
            <w:sz w:val="25"/>
            <w:szCs w:val="25"/>
          </w:rPr>
          <w:t>Тетрадь для детей "Внимание" Н.В. Бабкина</w:t>
        </w:r>
      </w:hyperlink>
    </w:p>
    <w:p w:rsidR="00EA7C3A" w:rsidRPr="00374AD2" w:rsidRDefault="00EA7C3A" w:rsidP="00EA7C3A">
      <w:pPr>
        <w:pStyle w:val="a4"/>
        <w:spacing w:before="0" w:beforeAutospacing="0" w:after="0" w:afterAutospacing="0" w:line="276" w:lineRule="auto"/>
        <w:ind w:left="470"/>
        <w:textAlignment w:val="baseline"/>
      </w:pPr>
      <w:hyperlink r:id="rId7" w:history="1">
        <w:r>
          <w:rPr>
            <w:rStyle w:val="a3"/>
            <w:rFonts w:ascii="Roboto" w:hAnsi="Roboto"/>
            <w:sz w:val="25"/>
            <w:szCs w:val="25"/>
          </w:rPr>
          <w:t>Тетрадь для детей "Зрительная память и восприятие" Н.В. Бабкина</w:t>
        </w:r>
      </w:hyperlink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A7C3A" w:rsidRDefault="00EA7C3A" w:rsidP="00EA7C3A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919DF">
          <w:rPr>
            <w:rStyle w:val="a3"/>
            <w:rFonts w:ascii="Times New Roman" w:hAnsi="Times New Roman" w:cs="Times New Roman"/>
            <w:sz w:val="28"/>
            <w:szCs w:val="28"/>
          </w:rPr>
          <w:t>https://reshi-pishi.ru</w:t>
        </w:r>
      </w:hyperlink>
    </w:p>
    <w:p w:rsidR="00EA7C3A" w:rsidRPr="007919DF" w:rsidRDefault="00EA7C3A" w:rsidP="00EA7C3A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ескучные задания для детей от 3 до 9 лет. Основные принципы платформы – интересная подача, постепенное усложнение, полезность и эффективность задания.</w:t>
      </w: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hyperlink r:id="rId9" w:history="1">
        <w:r w:rsidRPr="00A12C5B">
          <w:rPr>
            <w:rStyle w:val="a3"/>
            <w:sz w:val="28"/>
            <w:szCs w:val="28"/>
          </w:rPr>
          <w:t>https://books.</w:t>
        </w:r>
        <w:r w:rsidRPr="00A12C5B">
          <w:rPr>
            <w:rStyle w:val="a3"/>
            <w:sz w:val="28"/>
            <w:szCs w:val="28"/>
          </w:rPr>
          <w:t>m</w:t>
        </w:r>
        <w:r w:rsidRPr="00A12C5B">
          <w:rPr>
            <w:rStyle w:val="a3"/>
            <w:sz w:val="28"/>
            <w:szCs w:val="28"/>
          </w:rPr>
          <w:t>ts.ru</w:t>
        </w:r>
      </w:hyperlink>
    </w:p>
    <w:p w:rsidR="00EA7C3A" w:rsidRPr="007919DF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</w:t>
      </w:r>
      <w:r w:rsidRPr="007919DF">
        <w:rPr>
          <w:color w:val="000000"/>
          <w:sz w:val="28"/>
          <w:szCs w:val="28"/>
          <w:shd w:val="clear" w:color="auto" w:fill="FFFFFF"/>
        </w:rPr>
        <w:t>нлайн-ресурс</w:t>
      </w:r>
      <w:proofErr w:type="spellEnd"/>
      <w:r w:rsidRPr="007919DF">
        <w:rPr>
          <w:color w:val="000000"/>
          <w:sz w:val="28"/>
          <w:szCs w:val="28"/>
          <w:shd w:val="clear" w:color="auto" w:fill="FFFFFF"/>
        </w:rPr>
        <w:t xml:space="preserve">, где собрано около 200 тысяч книг для детей и взрослых, в том числе в </w:t>
      </w:r>
      <w:proofErr w:type="spellStart"/>
      <w:r w:rsidRPr="007919DF">
        <w:rPr>
          <w:color w:val="000000"/>
          <w:sz w:val="28"/>
          <w:szCs w:val="28"/>
          <w:shd w:val="clear" w:color="auto" w:fill="FFFFFF"/>
        </w:rPr>
        <w:t>аудиоформате</w:t>
      </w:r>
      <w:proofErr w:type="spellEnd"/>
      <w:r w:rsidRPr="007919DF">
        <w:rPr>
          <w:color w:val="000000"/>
          <w:sz w:val="28"/>
          <w:szCs w:val="28"/>
          <w:shd w:val="clear" w:color="auto" w:fill="FFFFFF"/>
        </w:rPr>
        <w:t xml:space="preserve">. Можно читать и слушать произведения без отрыва от любимого </w:t>
      </w:r>
      <w:proofErr w:type="spellStart"/>
      <w:r w:rsidRPr="007919DF">
        <w:rPr>
          <w:color w:val="000000"/>
          <w:sz w:val="28"/>
          <w:szCs w:val="28"/>
          <w:shd w:val="clear" w:color="auto" w:fill="FFFFFF"/>
        </w:rPr>
        <w:t>гаджета</w:t>
      </w:r>
      <w:proofErr w:type="spellEnd"/>
      <w:r w:rsidRPr="007919DF">
        <w:rPr>
          <w:color w:val="000000"/>
          <w:sz w:val="28"/>
          <w:szCs w:val="28"/>
          <w:shd w:val="clear" w:color="auto" w:fill="FFFFFF"/>
        </w:rPr>
        <w:t>. Если ребенок предпочитает смартфон книгам, предложите ему компромисс. Договоритесь, что за время «вынужденных» каникул он прочтет электронную книгу, которую сам выберет.</w:t>
      </w: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hyperlink r:id="rId10" w:history="1">
        <w:r w:rsidRPr="00A12C5B">
          <w:rPr>
            <w:rStyle w:val="a3"/>
            <w:sz w:val="28"/>
            <w:szCs w:val="28"/>
          </w:rPr>
          <w:t>https://pokolenie.mts.ru/contests/pokoleniemira?gItemId=55753</w:t>
        </w:r>
      </w:hyperlink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287E4A">
        <w:rPr>
          <w:color w:val="000000"/>
          <w:sz w:val="28"/>
          <w:szCs w:val="28"/>
        </w:rPr>
        <w:t xml:space="preserve">есплатный федеральный </w:t>
      </w:r>
      <w:proofErr w:type="spellStart"/>
      <w:r w:rsidRPr="00287E4A">
        <w:rPr>
          <w:color w:val="000000"/>
          <w:sz w:val="28"/>
          <w:szCs w:val="28"/>
        </w:rPr>
        <w:t>онлайн-проект</w:t>
      </w:r>
      <w:proofErr w:type="spellEnd"/>
      <w:r w:rsidRPr="00287E4A">
        <w:rPr>
          <w:color w:val="000000"/>
          <w:sz w:val="28"/>
          <w:szCs w:val="28"/>
        </w:rPr>
        <w:t xml:space="preserve"> МТС. На сайте любой школьник 6-18 лет может выбрать творческое направление, бесплатно обучаться у звездных наставников и загружать фото или видео своих работ на конкурс. Если ребенок хорошо рисует, танцует, поет, любит фотографировать, видит себя </w:t>
      </w:r>
      <w:proofErr w:type="spellStart"/>
      <w:r w:rsidRPr="00287E4A">
        <w:rPr>
          <w:color w:val="000000"/>
          <w:sz w:val="28"/>
          <w:szCs w:val="28"/>
        </w:rPr>
        <w:t>блогером</w:t>
      </w:r>
      <w:proofErr w:type="spellEnd"/>
      <w:r w:rsidRPr="00287E4A">
        <w:rPr>
          <w:color w:val="000000"/>
          <w:sz w:val="28"/>
          <w:szCs w:val="28"/>
        </w:rPr>
        <w:t xml:space="preserve"> или мечтает снимать кино – ему понравится «Поколение М», тем более, там можно участвовать одновременно в нескольких номинациях. Например, до 30 апреля идет конкурс «Будущее время». </w:t>
      </w:r>
    </w:p>
    <w:p w:rsidR="00EA7C3A" w:rsidRPr="00287E4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hyperlink r:id="rId11" w:history="1">
        <w:r w:rsidRPr="00A12C5B">
          <w:rPr>
            <w:rStyle w:val="a3"/>
            <w:sz w:val="28"/>
            <w:szCs w:val="28"/>
            <w:shd w:val="clear" w:color="auto" w:fill="FFFFFF"/>
          </w:rPr>
          <w:t>https://arzamas.academy/special/kids?fbclid=IwAR3JtNn</w:t>
        </w:r>
      </w:hyperlink>
    </w:p>
    <w:p w:rsidR="00EA7C3A" w:rsidRDefault="00EA7C3A" w:rsidP="00EA7C3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</w:t>
      </w:r>
      <w:r w:rsidRPr="00287E4A">
        <w:rPr>
          <w:color w:val="000000"/>
          <w:sz w:val="28"/>
          <w:szCs w:val="28"/>
          <w:shd w:val="clear" w:color="auto" w:fill="FFFFFF"/>
        </w:rPr>
        <w:t>ульфильмы</w:t>
      </w:r>
      <w:proofErr w:type="spellEnd"/>
      <w:r w:rsidRPr="00287E4A">
        <w:rPr>
          <w:color w:val="000000"/>
          <w:sz w:val="28"/>
          <w:szCs w:val="28"/>
          <w:shd w:val="clear" w:color="auto" w:fill="FFFFFF"/>
        </w:rPr>
        <w:t xml:space="preserve">, книжки, музыка старых пластинок Мелодии для малышей, </w:t>
      </w:r>
      <w:proofErr w:type="spellStart"/>
      <w:r w:rsidRPr="00287E4A">
        <w:rPr>
          <w:color w:val="000000"/>
          <w:sz w:val="28"/>
          <w:szCs w:val="28"/>
          <w:shd w:val="clear" w:color="auto" w:fill="FFFFFF"/>
        </w:rPr>
        <w:t>видеолекции</w:t>
      </w:r>
      <w:proofErr w:type="spellEnd"/>
      <w:r w:rsidRPr="00287E4A">
        <w:rPr>
          <w:color w:val="000000"/>
          <w:sz w:val="28"/>
          <w:szCs w:val="28"/>
          <w:shd w:val="clear" w:color="auto" w:fill="FFFFFF"/>
        </w:rPr>
        <w:t xml:space="preserve"> и игры, а для подростков есть интересный </w:t>
      </w:r>
      <w:proofErr w:type="spellStart"/>
      <w:r w:rsidRPr="00287E4A">
        <w:rPr>
          <w:color w:val="000000"/>
          <w:sz w:val="28"/>
          <w:szCs w:val="28"/>
          <w:shd w:val="clear" w:color="auto" w:fill="FFFFFF"/>
        </w:rPr>
        <w:t>подкаст</w:t>
      </w:r>
      <w:proofErr w:type="spellEnd"/>
      <w:r w:rsidRPr="00287E4A">
        <w:rPr>
          <w:color w:val="000000"/>
          <w:sz w:val="28"/>
          <w:szCs w:val="28"/>
          <w:shd w:val="clear" w:color="auto" w:fill="FFFFFF"/>
        </w:rPr>
        <w:t xml:space="preserve"> Льва </w:t>
      </w:r>
      <w:proofErr w:type="spellStart"/>
      <w:r w:rsidRPr="00287E4A">
        <w:rPr>
          <w:rStyle w:val="name-link"/>
          <w:color w:val="000000"/>
          <w:sz w:val="28"/>
          <w:szCs w:val="28"/>
          <w:shd w:val="clear" w:color="auto" w:fill="FFFFFF"/>
        </w:rPr>
        <w:t>Ганкина</w:t>
      </w:r>
      <w:proofErr w:type="spellEnd"/>
      <w:r w:rsidRPr="00287E4A">
        <w:rPr>
          <w:color w:val="000000"/>
          <w:sz w:val="28"/>
          <w:szCs w:val="28"/>
          <w:shd w:val="clear" w:color="auto" w:fill="FFFFFF"/>
        </w:rPr>
        <w:t xml:space="preserve"> о музыке и </w:t>
      </w:r>
      <w:proofErr w:type="spellStart"/>
      <w:proofErr w:type="gramStart"/>
      <w:r w:rsidRPr="00287E4A">
        <w:rPr>
          <w:color w:val="000000"/>
          <w:sz w:val="28"/>
          <w:szCs w:val="28"/>
          <w:shd w:val="clear" w:color="auto" w:fill="FFFFFF"/>
        </w:rPr>
        <w:t>Урубамба</w:t>
      </w:r>
      <w:proofErr w:type="spellEnd"/>
      <w:proofErr w:type="gramEnd"/>
      <w:r w:rsidRPr="00287E4A">
        <w:rPr>
          <w:color w:val="000000"/>
          <w:sz w:val="28"/>
          <w:szCs w:val="28"/>
          <w:shd w:val="clear" w:color="auto" w:fill="FFFFFF"/>
        </w:rPr>
        <w:t xml:space="preserve"> о разных странах.</w:t>
      </w: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  <w:rPr>
          <w:rFonts w:ascii="Roboto" w:hAnsi="Roboto"/>
          <w:color w:val="2F2F2F"/>
          <w:sz w:val="25"/>
          <w:szCs w:val="25"/>
        </w:rPr>
      </w:pPr>
    </w:p>
    <w:p w:rsidR="00EA7C3A" w:rsidRDefault="00EA7C3A" w:rsidP="00EA7C3A">
      <w:pPr>
        <w:pStyle w:val="a4"/>
        <w:spacing w:before="0" w:beforeAutospacing="0" w:after="240" w:afterAutospacing="0"/>
        <w:ind w:left="470"/>
        <w:textAlignment w:val="baseline"/>
        <w:rPr>
          <w:rFonts w:ascii="Roboto" w:hAnsi="Roboto"/>
          <w:color w:val="2F2F2F"/>
          <w:sz w:val="25"/>
          <w:szCs w:val="25"/>
        </w:rPr>
      </w:pPr>
    </w:p>
    <w:p w:rsidR="00E74873" w:rsidRDefault="00E74873"/>
    <w:sectPr w:rsidR="00E74873" w:rsidSect="00EA7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C3A"/>
    <w:rsid w:val="00E74873"/>
    <w:rsid w:val="00EA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C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-link">
    <w:name w:val="name-link"/>
    <w:basedOn w:val="a0"/>
    <w:rsid w:val="00EA7C3A"/>
  </w:style>
  <w:style w:type="character" w:styleId="a5">
    <w:name w:val="FollowedHyperlink"/>
    <w:basedOn w:val="a0"/>
    <w:uiPriority w:val="99"/>
    <w:semiHidden/>
    <w:unhideWhenUsed/>
    <w:rsid w:val="00EA7C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-pish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kp-rao.ru/wp-content/uploads/2020/03/Babkina_Razvivaem-vnimani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p-rao.ru/wp-content/uploads/2020/03/Babkina_Razvivaem-vospriyatie.pdf" TargetMode="External"/><Relationship Id="rId11" Type="http://schemas.openxmlformats.org/officeDocument/2006/relationships/hyperlink" Target="https://arzamas.academy/special/kids?fbclid=IwAR3JtNn" TargetMode="External"/><Relationship Id="rId5" Type="http://schemas.openxmlformats.org/officeDocument/2006/relationships/hyperlink" Target="https://ikp-rao.ru/wp-content/uploads/2020/03/Babkina_Razvivaem-myshlenie.pdf" TargetMode="External"/><Relationship Id="rId10" Type="http://schemas.openxmlformats.org/officeDocument/2006/relationships/hyperlink" Target="https://pokolenie.mts.ru/contests/pokoleniemira?gItemId=55753" TargetMode="External"/><Relationship Id="rId4" Type="http://schemas.openxmlformats.org/officeDocument/2006/relationships/hyperlink" Target="https://ikp-rao.ru/wp-content/uploads/2020/03/Babkina_Razvivaem-pamyat.pdf" TargetMode="External"/><Relationship Id="rId9" Type="http://schemas.openxmlformats.org/officeDocument/2006/relationships/hyperlink" Target="https://books.m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>Microsoft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1</cp:revision>
  <dcterms:created xsi:type="dcterms:W3CDTF">2020-04-02T18:24:00Z</dcterms:created>
  <dcterms:modified xsi:type="dcterms:W3CDTF">2020-04-02T18:25:00Z</dcterms:modified>
</cp:coreProperties>
</file>