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Особенности развития мышления у детей с нарушением зрения.</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Дети с нарушениями зрения делятся на три группы: полностью слепые, частично видящие, слабовидящие. В тифлопедагогической   литературе есть некоторые отличия в умственном развитии слепого ребенка от зрячего. В целом они сводятся к тому, что ряд психических процессов (ощущение, восприятие, представление) напрямую зависят от глубины дефекта, а некоторые психические функции (восприятие цвета, скорость восприятия) зависят от характера патологии.</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Отмечается также, что такие структурные компоненты, как мировоззрение, убеждения, нравственные качества, не зависят от глубины дефекта и характера патологии зрения.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Часто у детей с нарушениями зрения мотивационная сторона познавательной деятельности снижается, отсутствует интерес к обучению из-за медлительности, инертности, подвижностью  из-за трудностей в пространственной ориентации, нарушена моторика и координация  движений,  бедности представлений о мире нарушены.</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Слепой и слабовидящий, живущий и работающий в зрительной среде, чаще, чем зрячий, оказывается в ситуациях, когда он не способен воспринимать всю ситуацию в целом, и ему приходится анализировать ее на основе отдельных элементов, доступных для его восприятия. Восстановление и оценка ситуации в таких случаях осуществляется на основе анализа и синтеза индивидуальных характеристик, их интерпретации и включения в систему существующих знаний и представлений, в общую концепцию, созданную им в процессе жизни и обучения. Это указывает на большую важность мыслительных процессов в жизни и деятельности людей с нарушениями зрения.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отечественной тифлопсихологии долгое время считалось, что мышление является одним из важнейших факторов психологической компенсации зрительных дефектов и процесса формирования способов понимания мира. Однако было проведено ограниченное количество конкретных экспериментальных исследований мыслительных процессов. А.Г. Литвак и А.Ф. Самойлов выделяют три концепции развития мышления людей с нарушениями зрения: теория ускоренного развития мышления для слепых и слабовидящих, теория негативного влияния нарушений зрения на развитие мышления и понятие независимости мышления от зрительных дефектов.</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Все три понятия имеют конкретные факты, которые дают им право отстаивать свою основную идею. Однако ни один из них не отрицает наличия специфичности ни в ментальных образах, ни в процессе формирования мышления.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Успех овладения школьными знаниями во многом зависит от формирования у детей концептуального мышления, что тесно связано с полноценным развитием наглядного и образного мышления в период дошкольного детства.</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Визуально-эффективные и наглядно-образные типы мышления, трансформируясь и совершенствуясь в дальнейшем развитии, входят в общую структуру концептуального мышления и продолжают играть очень важную роль в решении образовательных и практических задач.</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мышления у слабовидящих учащихся осуществляется в процессе усвоения школьной программы. Выявлена ​​зависимость развития процессов генерализации от управления этими процессами с учетом современного уровня развития детей и мер использования видимости объектов при изучении русского языка. Показаны конкретные методы контроля формирования психических процессов с учетом индивидуальных особенностей слабовидящих, позитивной и негативной роли видимости в развитии умственной деятельности слабовидящих на разных уровнях формирования мышления. Изучение формирования геометрических понятий у слепых младших школьников А. Ф. Самойлова выявила их прямую связь с косвенными формами мышления, которые возникают на вербальном уровне и поэтому не влияют на влияние зрительного дефекта.</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другой стороны, Н. С. Костючек показывает, что понятия, понятые детям формально, без реального смыслового образа, как правило, очень узко понимаются в контексте, усваиваются или не усваиваются вообще. Поэтому специфика и содержание терминов, связанных со слепотой и нарушениями зрения, имеет место. Формально усвоение понятий преодолевается в процессе обучения, проведения лексической работы, использования различных видов наглядных пособий от конкретных предметов к схемам и моделям. А.Ф. Самойлов подчеркивает, что управление процессом формирования понятий дифференцируется в зависимости от степени нарушения зрения и его остроты. Прежде всего, это касается конкретных предметных понятий и отдельных понятий, которые формируются на основе общих понятий.</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школьный период жизни слепые и слабовидящие формируют формирование научного мышления. Особое место среди операций мышления занимают формирование умственных действий, умение действовать в уме, оперировать ментальными образами. Перевод действий во внутренний план является основой для обучения слепых чтению, поэтому требуется умение отражать воспринимаемое письмо при чтении, чтобы проколоть его на приборе  Брайля при письме. Процесс развития способности действовать в сознании имеет поэтапный характер формирования внутреннего плана действий от начального фона до стадии программирования своих действий посредством действий во внешнем плане и манипулирования идеями во внутреннем плане. Слепые и слабовидящие учащиеся имеют более низкую среднюю успеваемость в 1-2 классах, но к концу 4 класса половина учащихся уже достигают  самого высокого уровня действий во внутреннем плане. Самый низкий показатель был обнаружен в 1-3 классах у полностью слепых детей. Таким образом, тактильно-слухово-кинестетический способ восприятия мира влияет на формирование действий в сознании в первые годы обучения, но это отставание выравнивается в процессе обучения, и к 4-му классу полностью слепые дети сравниваются по  результатам решения проблем во внутреннем плане действий с детьми массовой школы. Это период, когда происходит переход детей от стадии конкретно-концептуального мышления, характерной для младших школьников, к абстрактно-концептуальной.</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Центральное место в развитии всей психической деятельности человека занимает проблема формирования обобщений.</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Абстракция и обобщение - важнейшие операции психической деятельности, направленные на выявление общих, существенных признаков, свойств  предметов и явлений и их сочетание на основе общих свойств. Обобщение приводит к формированию понятий и способствует формированию обобщенных методов действия. Будучи важнейшей умственной операцией, обобщение способствует более глубокому и всестороннему проникновению мысли в сущность явлений, формированию обобщенных методов действия. Без обобщения нет возможности овладеть смыслом слова, наладить нормальное общение.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нормально развивающихся детей генерализация формируется на основе сенсорных знаний и в тесной связи с другими психическими операциями, такими как анализ, синтез, сравнение, абстракция. Затем, в будущем, по мере расширения практики самих детей, эти умственные операции развиваются в процессе их деятельности, овладения речью. Таким образом, опыт взрослых более разнообразен и полностью усваивается. Показаны большие возможности целенаправленного развития мышления детей, в частности обобщений.</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Проблема генерализации у слабовидящих детей имеет особое значение, поскольку уровень формирования этой операции является не только показателем умственного развития, но и одним из важнейших средств компенсации всей когнитивной деятельности в целом.</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Воспитанники школы-интерната  III-IV видов города  Избербаша получают образование в той же степени, что и учащиеся средней школы. Однако условия, в которых проводится это обучение, способы его проведения и характер обучения весьма различны. Основная задача - подготовить слепого или слабовидящего ребенка к самостоятельной жизни. Для выполнения этой задачи наша школа проводит большую коррекционную работу.</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говорить об уроках математики, то коррекционная работа заключается в развитии у учащихся пространственных представлений и восприятий окружающих предметов, в развитии памяти, наблюдательности, внимания, речи и мышления.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Мышление - это активная, целенаправленная деятельность, в процессе которой осуществляется обработка имеющейся и вновь получаемой информации, выбор внешних, случайных, вторичных элементов из базовых, внутренних, отражающих суть изучаемых ситуаций, природные связи между ними раскрыты. Мышление не может быть продуктивным, не опираясь на прошлый опыт, и в то же время оно предполагает выход за пределы своих возможностей, открытие новых знаний, расширение их основ и, следовательно, повышение способности решать новые и более сложные задачи.</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Продуктивное мышление характеризуется высокой степенью новизны продукта, полученного на его основе, его оригинальностью. Такое мышление возникает, когда ученик, пытаясь решить задачу на основе ее формально-логического анализа с непосредственным использованием известных методов, становится убежденным в бесполезности таких попыток, и у него возникает потребность в новых знаниях, способных решить проблему.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результате продуктивного мышления возникают психические новообразования - новые системы общения, новые формы умственной саморегуляции, личностные качества, его способности, что знаменует собой сдвиг в психическом развитии.</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Свободное владение умственными операциями важно для детей, чьи недостатки зрительного восприятия должны восполняться высокой эффективностью и эффективностью их умственной деятельности, обеспечивая избирательность зрительного восприятия, его ориентацию на выбор значимой визуальной информации и отвлечение от множества второстепенных особенностей.</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своей работе я стараюсь использовать проблемное обучение, а не представлять готовое, подходящие только для изучения знания, правил и выводов. Проблемное обучение заставляет искать истину и находить ее всей командой. Такое обучение вызывает оживленные дебаты со стороны учеников. Проблема обучения пробуждает эмоции учеников, создает атмосферу энтузиазма, рефлексии и поиска. Это оказывает плодотворное влияние на отношение ученика к учебе.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менее важным в обучении слабовидящих детей является индивидуальный метод. Среди таких учеников различаются успехи в решении проблем. Есть дети, решающие сложные проблемы, и дети, решающие проблемы на очень низком уровне.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 считаю, что единство индивидуальной и коллективной деятельности школьников является наиболее важным при индивидуализации образования. Важно, чтобы каждый учащийся принимал активное участие в работе, чтобы самостоятельная работа способствовала более глубокому усвоению материала программы, развитию более сильных навыков и способностей, а также развитию разнообразных способностей учащихся.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Индивидуальная работа проводится на протяжении всего урока с учетом способностей учащихся. При таком подходе можно отметить позитивные учебные, воспитательные и коррекционные моменты: развитие памяти, внимания, мышления, грамотной устной речи, настойчивости и трудолюбия, активного, творчески мыслящего человека.</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Приоритетной задачей школы является подготовка учащихся к полноценному общению в устной и письменной форме. К сожалению, не все дети способны выражать свои мысли, формировать собственную речь, адекватно воспринимать и анализировать высказывания других людей. Расхождение между сферой образного и логического влияет на уровень их речевого развития. Это также связано с недооценкой необходимости развития у детей сферы образной, эмоциональной сферы; этому развитию способствует использование наглядных пособий.</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Особенно важно использовать наглядные материалы, поскольку, с одной стороны, в классе ученики учатся правильно говорить, логично строить высказывания, систематизировать свои мысли, писать сочинения, с другой стороны, на рассматриваемых уроках  присутствует искусство, и один из его видов - изобразительное.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уроках развития речи, где используются живопись, рисунок, я стараюсь сочетать обучение навыкам связной речи с воспитанием интереса к искусству, умением понимать произведение искусства.</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Важно, чтобы дети, с одной стороны, видели художественную ценность живописи, а с другой стороны, чувствовали образность этого слова, причем  чтобы одни сведения не существовали  в отрыве от других, а дополняли  друг друга.</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достижения естественного единства двух задач необходимы следующие условия: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произведение искусства должно волновать, потрясти учеников, заставлять их думать, то есть создавать эмоциональное настроение в классе;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использование различных связей с жизнью детей на уроках, с их знаниями, полученными на уроках русского языка, чтения, музыки, изобразительного искусства, а также использование внутрипредметных и междисциплинарных связей. Это необходимо: ведь креативное мышление, художественное мышление - ассоциативное мышление.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Однако развить только наглядно-образное мышление недостаточно. Сочетание словесного и визуального материала создает благоприятные условия для речевых ситуаций, которые стимулируют речевую деятельность школьников. Необходимо развивать словесное и логическое мышление. Этому способствует анализ текста. Поэтому в уроке я использую анализ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чужого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текста и своего высказывания.</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Составление связного рассказа, подготовка плана, выявление основных и второстепенных обучают учеников  использованию таких сложных форм умственной деятельности, как анализ, синтез и обобщение.</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Практика показывает, что параллельная работа с текстовым и изобразительным материалом позволяет учащимся создавать более полную картину мира. Привлечь их личный опыт, развить воображение и умение выражать собственное отношение к излагаемому материалу.</w:t>
      </w:r>
    </w:p>
    <w:p>
      <w:pPr>
        <w:spacing w:before="0" w:after="0" w:line="276"/>
        <w:ind w:right="0" w:left="0" w:firstLine="708"/>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