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AA" w:rsidRPr="00ED5B88" w:rsidRDefault="00ED5B88" w:rsidP="00ED5B88">
      <w:pPr>
        <w:keepNext/>
        <w:spacing w:line="360" w:lineRule="auto"/>
        <w:ind w:firstLine="0"/>
        <w:jc w:val="left"/>
        <w:outlineLvl w:val="0"/>
        <w:rPr>
          <w:sz w:val="24"/>
        </w:rPr>
      </w:pPr>
      <w:r>
        <w:rPr>
          <w:sz w:val="24"/>
        </w:rPr>
        <w:t>Приказ №    38-03-П</w:t>
      </w:r>
    </w:p>
    <w:p w:rsidR="000163AA" w:rsidRPr="00ED5B88" w:rsidRDefault="00ED5B88" w:rsidP="00ED5B88">
      <w:pPr>
        <w:keepNext/>
        <w:spacing w:line="360" w:lineRule="auto"/>
        <w:ind w:left="-284" w:firstLine="0"/>
        <w:jc w:val="left"/>
        <w:outlineLvl w:val="0"/>
        <w:rPr>
          <w:sz w:val="24"/>
        </w:rPr>
      </w:pPr>
      <w:r w:rsidRPr="00ED5B88">
        <w:rPr>
          <w:sz w:val="24"/>
        </w:rPr>
        <w:t xml:space="preserve">  </w:t>
      </w:r>
      <w:r>
        <w:rPr>
          <w:sz w:val="24"/>
        </w:rPr>
        <w:t xml:space="preserve">  </w:t>
      </w:r>
      <w:r w:rsidRPr="00ED5B88">
        <w:rPr>
          <w:sz w:val="24"/>
        </w:rPr>
        <w:t xml:space="preserve"> </w:t>
      </w:r>
      <w:r>
        <w:rPr>
          <w:sz w:val="24"/>
        </w:rPr>
        <w:t>от «__07__»  сентября</w:t>
      </w:r>
      <w:r w:rsidR="000163AA" w:rsidRPr="00ED5B88">
        <w:rPr>
          <w:sz w:val="24"/>
        </w:rPr>
        <w:t>2020г.</w:t>
      </w:r>
    </w:p>
    <w:p w:rsidR="000163AA" w:rsidRPr="00ED5B88" w:rsidRDefault="000163AA" w:rsidP="000163AA">
      <w:pPr>
        <w:tabs>
          <w:tab w:val="left" w:pos="1803"/>
          <w:tab w:val="left" w:pos="2278"/>
        </w:tabs>
        <w:spacing w:after="200" w:line="276" w:lineRule="auto"/>
        <w:ind w:left="-284" w:firstLine="0"/>
        <w:jc w:val="left"/>
        <w:rPr>
          <w:rFonts w:asciiTheme="minorHAnsi" w:eastAsiaTheme="minorHAnsi" w:hAnsiTheme="minorHAnsi" w:cstheme="minorBidi"/>
          <w:sz w:val="24"/>
        </w:rPr>
      </w:pPr>
      <w:r w:rsidRPr="00ED5B88">
        <w:rPr>
          <w:rFonts w:asciiTheme="minorHAnsi" w:eastAsiaTheme="minorHAnsi" w:hAnsiTheme="minorHAnsi" w:cstheme="minorBidi"/>
          <w:sz w:val="24"/>
        </w:rPr>
        <w:tab/>
      </w:r>
      <w:r w:rsidRPr="00ED5B88">
        <w:rPr>
          <w:rFonts w:asciiTheme="minorHAnsi" w:eastAsiaTheme="minorHAnsi" w:hAnsiTheme="minorHAnsi" w:cstheme="minorBidi"/>
          <w:sz w:val="24"/>
        </w:rPr>
        <w:tab/>
      </w:r>
    </w:p>
    <w:p w:rsidR="00665E45" w:rsidRPr="00665E45" w:rsidRDefault="000163AA" w:rsidP="00665E45">
      <w:pPr>
        <w:tabs>
          <w:tab w:val="left" w:pos="1803"/>
          <w:tab w:val="left" w:pos="2278"/>
        </w:tabs>
        <w:spacing w:line="276" w:lineRule="auto"/>
        <w:ind w:left="-284" w:firstLine="0"/>
        <w:jc w:val="center"/>
        <w:rPr>
          <w:rFonts w:eastAsiaTheme="minorHAnsi"/>
          <w:color w:val="222222"/>
          <w:szCs w:val="28"/>
          <w:shd w:val="clear" w:color="auto" w:fill="FFFFFF"/>
          <w:lang w:eastAsia="en-US"/>
        </w:rPr>
      </w:pPr>
      <w:r w:rsidRPr="00665E45">
        <w:rPr>
          <w:rFonts w:eastAsiaTheme="minorHAnsi"/>
          <w:b/>
          <w:szCs w:val="28"/>
          <w:lang w:eastAsia="en-US"/>
        </w:rPr>
        <w:t xml:space="preserve">«О порядке выдачи  учебников  разных категорий учащихся в МКОУ Избербашская школа - интернат  </w:t>
      </w:r>
      <w:r w:rsidRPr="00665E45">
        <w:rPr>
          <w:rFonts w:eastAsiaTheme="minorHAnsi"/>
          <w:b/>
          <w:szCs w:val="28"/>
          <w:lang w:val="en-US" w:eastAsia="en-US"/>
        </w:rPr>
        <w:t>III</w:t>
      </w:r>
      <w:r w:rsidRPr="00665E45">
        <w:rPr>
          <w:rFonts w:eastAsiaTheme="minorHAnsi"/>
          <w:b/>
          <w:szCs w:val="28"/>
          <w:lang w:eastAsia="en-US"/>
        </w:rPr>
        <w:t>-</w:t>
      </w:r>
      <w:r w:rsidRPr="00665E45">
        <w:rPr>
          <w:rFonts w:eastAsiaTheme="minorHAnsi"/>
          <w:b/>
          <w:szCs w:val="28"/>
          <w:lang w:val="en-US" w:eastAsia="en-US"/>
        </w:rPr>
        <w:t>IV</w:t>
      </w:r>
      <w:r w:rsidRPr="00665E45">
        <w:rPr>
          <w:rFonts w:eastAsiaTheme="minorHAnsi"/>
          <w:b/>
          <w:szCs w:val="28"/>
          <w:lang w:eastAsia="en-US"/>
        </w:rPr>
        <w:t xml:space="preserve">  видов»</w:t>
      </w:r>
      <w:r w:rsidR="00ED5B88" w:rsidRPr="00665E45">
        <w:rPr>
          <w:rFonts w:eastAsiaTheme="minorHAnsi"/>
          <w:b/>
          <w:szCs w:val="28"/>
          <w:lang w:eastAsia="en-US"/>
        </w:rPr>
        <w:t xml:space="preserve">   </w:t>
      </w:r>
      <w:r w:rsidRPr="00665E45">
        <w:rPr>
          <w:rFonts w:eastAsiaTheme="minorHAnsi"/>
          <w:color w:val="222222"/>
          <w:szCs w:val="28"/>
          <w:lang w:eastAsia="en-US"/>
        </w:rPr>
        <w:br/>
      </w:r>
    </w:p>
    <w:p w:rsidR="00ED5B88" w:rsidRDefault="000163AA" w:rsidP="00665E45">
      <w:pPr>
        <w:tabs>
          <w:tab w:val="left" w:pos="1803"/>
          <w:tab w:val="left" w:pos="2278"/>
        </w:tabs>
        <w:spacing w:line="276" w:lineRule="auto"/>
        <w:ind w:left="-284" w:firstLine="0"/>
        <w:jc w:val="left"/>
        <w:rPr>
          <w:rFonts w:asciiTheme="minorHAnsi" w:eastAsiaTheme="minorHAnsi" w:hAnsiTheme="minorHAnsi" w:cstheme="minorBidi"/>
          <w:b/>
          <w:sz w:val="24"/>
        </w:rPr>
      </w:pP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В целях обеспечения сохранности библиотечного фонда устанавливается следующий порядок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работы с учебной литературой: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Библиотекарь</w:t>
      </w:r>
      <w:r w:rsidR="00ED5B88">
        <w:rPr>
          <w:rFonts w:eastAsiaTheme="minorHAnsi"/>
          <w:color w:val="222222"/>
          <w:sz w:val="24"/>
          <w:shd w:val="clear" w:color="auto" w:fill="FFFFFF"/>
          <w:lang w:eastAsia="en-US"/>
        </w:rPr>
        <w:t xml:space="preserve"> обязан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1. Координировать взаимодействие работы с администрацией школы по формированию заказа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на учебную литературу.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2. Проводить согласование данных «Бланка заказа учебной литературы» с завучами,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председателями методических объединений, учителями.</w:t>
      </w:r>
      <w:r w:rsidRPr="00ED5B88">
        <w:rPr>
          <w:rFonts w:eastAsiaTheme="minorHAnsi"/>
          <w:color w:val="222222"/>
          <w:sz w:val="24"/>
          <w:lang w:eastAsia="en-US"/>
        </w:rPr>
        <w:br/>
        <w:t>3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. Корректировать количественные и качественные показатели заказа на учебную литературу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в соответствии с перспективным планом и контингентом школы.</w:t>
      </w:r>
    </w:p>
    <w:p w:rsidR="00ED5B88" w:rsidRPr="00ED5B88" w:rsidRDefault="000163AA" w:rsidP="00665E45">
      <w:pPr>
        <w:tabs>
          <w:tab w:val="left" w:pos="1803"/>
          <w:tab w:val="left" w:pos="2278"/>
        </w:tabs>
        <w:spacing w:line="276" w:lineRule="auto"/>
        <w:ind w:left="-284" w:firstLine="0"/>
        <w:jc w:val="left"/>
        <w:rPr>
          <w:rFonts w:asciiTheme="minorHAnsi" w:eastAsiaTheme="minorHAnsi" w:hAnsiTheme="minorHAnsi" w:cstheme="minorBidi"/>
          <w:b/>
          <w:sz w:val="24"/>
        </w:rPr>
      </w:pP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3.1.  Для незрячих учащихся заказ учебной литературы осуществлять по учебным пособиям шрифтом Брайля; для слабовидящих  - особым увеличенным шрифтом.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4. Корректировать количественные и качественные показатели в соответствии с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перспективной образовательной программой.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5. Сопровождать учебно-воспитательный процесс информационным обеспечением педагогов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об учебно-методической литературе.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6. Обеспечить учет, сохранность и контроль за фондом учебной литературы: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 xml:space="preserve">– организовать размещение, расстановку и хранение учебников в отдельном помещении всоответствии с инструкцией 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организовать своевременную выдачу и прием учебников в 1–11 классах;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принимать меры для своевременного возврата учебной литературы;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осуществлять изучение состава фонда и анализ его использования;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вести работу с классными руководителями по обеспечению учащихся школы учебниками.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7. Проводить своевременное списание устаревшей и ветхой учебной литературы по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установочным нормам и правилам.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8. Осуществлять совместную работу с администрацией, педагогами школы по сохранности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библиотечного фонда.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II.Классные руководители обязаны: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1. В начале учебного года: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получить комплекты учебников в библиотеке по утвержденному графику</w:t>
      </w:r>
    </w:p>
    <w:p w:rsidR="00ED5B88" w:rsidRPr="00ED5B88" w:rsidRDefault="000163AA" w:rsidP="00665E45">
      <w:pPr>
        <w:spacing w:line="276" w:lineRule="auto"/>
        <w:ind w:left="-284" w:right="-426" w:firstLine="0"/>
        <w:jc w:val="left"/>
        <w:rPr>
          <w:rFonts w:eastAsiaTheme="minorHAnsi"/>
          <w:color w:val="222222"/>
          <w:sz w:val="24"/>
          <w:shd w:val="clear" w:color="auto" w:fill="FFFFFF"/>
          <w:lang w:eastAsia="en-US"/>
        </w:rPr>
      </w:pP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провести беседу-инструктаж учащихся своего класса о правилах пользования школьными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учебниками;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2. В конце учебного года: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обеспечить своевременную сдачу учебников своего класса в школьную библиотеку в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соответствии с графиком;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– в случае необходимости обеспечить ремонт учебников.</w:t>
      </w:r>
      <w:r w:rsidRPr="00ED5B88">
        <w:rPr>
          <w:rFonts w:eastAsiaTheme="minorHAnsi"/>
          <w:color w:val="222222"/>
          <w:sz w:val="24"/>
          <w:lang w:eastAsia="en-US"/>
        </w:rPr>
        <w:br/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3. Классный руководитель несет ответственность за комплект учебников, полученных от</w:t>
      </w:r>
      <w:r w:rsidRPr="00ED5B88">
        <w:rPr>
          <w:rFonts w:eastAsiaTheme="minorHAnsi"/>
          <w:color w:val="222222"/>
          <w:sz w:val="24"/>
          <w:lang w:eastAsia="en-US"/>
        </w:rPr>
        <w:t xml:space="preserve"> </w:t>
      </w:r>
      <w:r w:rsidRPr="00ED5B88">
        <w:rPr>
          <w:rFonts w:eastAsiaTheme="minorHAnsi"/>
          <w:color w:val="222222"/>
          <w:sz w:val="24"/>
          <w:shd w:val="clear" w:color="auto" w:fill="FFFFFF"/>
          <w:lang w:eastAsia="en-US"/>
        </w:rPr>
        <w:t>школьной библиотеки, осуществляет контроль за их состоянием.</w:t>
      </w:r>
      <w:r w:rsidRPr="00ED5B88">
        <w:rPr>
          <w:rFonts w:eastAsiaTheme="minorHAnsi"/>
          <w:color w:val="222222"/>
          <w:sz w:val="24"/>
          <w:lang w:eastAsia="en-US"/>
        </w:rPr>
        <w:br/>
      </w:r>
    </w:p>
    <w:p w:rsidR="000163AA" w:rsidRPr="00ED5B88" w:rsidRDefault="00665E45" w:rsidP="00ED5B88">
      <w:pPr>
        <w:spacing w:after="200" w:line="276" w:lineRule="auto"/>
        <w:ind w:left="1416" w:right="-426" w:firstLine="708"/>
        <w:jc w:val="left"/>
        <w:rPr>
          <w:sz w:val="24"/>
        </w:rPr>
      </w:pPr>
      <w:r>
        <w:rPr>
          <w:sz w:val="24"/>
        </w:rPr>
        <w:t xml:space="preserve">                                                 </w:t>
      </w:r>
      <w:bookmarkStart w:id="0" w:name="_GoBack"/>
      <w:bookmarkEnd w:id="0"/>
      <w:r w:rsidR="00ED5B88">
        <w:rPr>
          <w:sz w:val="24"/>
        </w:rPr>
        <w:t>Директор</w:t>
      </w:r>
      <w:r w:rsidR="00ED5B88">
        <w:rPr>
          <w:sz w:val="24"/>
        </w:rPr>
        <w:tab/>
      </w:r>
      <w:r w:rsidR="000163AA" w:rsidRPr="00ED5B88">
        <w:rPr>
          <w:sz w:val="24"/>
        </w:rPr>
        <w:tab/>
        <w:t xml:space="preserve"> Ш.В. Асадулаева</w:t>
      </w:r>
    </w:p>
    <w:p w:rsidR="000163AA" w:rsidRPr="00ED5B88" w:rsidRDefault="000163AA" w:rsidP="000163AA">
      <w:pPr>
        <w:ind w:left="1415"/>
        <w:rPr>
          <w:sz w:val="24"/>
        </w:rPr>
      </w:pPr>
    </w:p>
    <w:p w:rsidR="000163AA" w:rsidRPr="00ED5B88" w:rsidRDefault="000163AA" w:rsidP="000163AA">
      <w:pPr>
        <w:ind w:left="1415"/>
        <w:rPr>
          <w:sz w:val="24"/>
        </w:rPr>
      </w:pPr>
    </w:p>
    <w:p w:rsidR="000163AA" w:rsidRPr="00ED5B88" w:rsidRDefault="000163AA" w:rsidP="000163AA">
      <w:pPr>
        <w:ind w:left="1415"/>
        <w:rPr>
          <w:sz w:val="24"/>
        </w:rPr>
      </w:pPr>
    </w:p>
    <w:p w:rsidR="000163AA" w:rsidRDefault="000163AA" w:rsidP="000163AA">
      <w:pPr>
        <w:ind w:left="1415"/>
      </w:pPr>
    </w:p>
    <w:p w:rsidR="000163AA" w:rsidRDefault="000163AA" w:rsidP="000163AA">
      <w:pPr>
        <w:ind w:left="1415"/>
      </w:pPr>
    </w:p>
    <w:p w:rsidR="000163AA" w:rsidRDefault="000163AA" w:rsidP="000163AA">
      <w:pPr>
        <w:ind w:left="1415"/>
      </w:pPr>
    </w:p>
    <w:p w:rsidR="000163AA" w:rsidRDefault="000163AA" w:rsidP="000163AA">
      <w:pPr>
        <w:ind w:left="1415"/>
      </w:pPr>
    </w:p>
    <w:p w:rsidR="000163AA" w:rsidRDefault="000163AA" w:rsidP="000163AA">
      <w:pPr>
        <w:ind w:left="1415"/>
      </w:pPr>
    </w:p>
    <w:sectPr w:rsidR="000163AA" w:rsidSect="00ED5B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AA"/>
    <w:rsid w:val="000163AA"/>
    <w:rsid w:val="00665E45"/>
    <w:rsid w:val="00CB407B"/>
    <w:rsid w:val="00E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E6985-79DD-4ED6-8C78-0C63A5AB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B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B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Aida</cp:lastModifiedBy>
  <cp:revision>5</cp:revision>
  <cp:lastPrinted>2021-08-04T06:29:00Z</cp:lastPrinted>
  <dcterms:created xsi:type="dcterms:W3CDTF">2021-08-03T08:28:00Z</dcterms:created>
  <dcterms:modified xsi:type="dcterms:W3CDTF">2021-09-24T07:26:00Z</dcterms:modified>
</cp:coreProperties>
</file>