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04" w:rsidRDefault="00D35F04" w:rsidP="00D35F04">
      <w:pPr>
        <w:jc w:val="center"/>
        <w:rPr>
          <w:b/>
          <w:sz w:val="24"/>
          <w:szCs w:val="24"/>
        </w:rPr>
      </w:pPr>
      <w:r w:rsidRPr="00D35F04">
        <w:rPr>
          <w:b/>
          <w:sz w:val="24"/>
          <w:szCs w:val="24"/>
        </w:rPr>
        <w:t>Кодекс этики российского библиотекаря</w:t>
      </w:r>
    </w:p>
    <w:p w:rsidR="00D35F04" w:rsidRPr="00D35F04" w:rsidRDefault="00D35F04" w:rsidP="00D35F0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35F04" w:rsidRDefault="00D35F04" w:rsidP="00D35F04">
      <w:pPr>
        <w:jc w:val="right"/>
      </w:pPr>
      <w:r>
        <w:t>Принят Конференцией</w:t>
      </w:r>
    </w:p>
    <w:p w:rsidR="00D35F04" w:rsidRDefault="00D35F04" w:rsidP="00D35F04">
      <w:pPr>
        <w:jc w:val="right"/>
      </w:pPr>
      <w:r>
        <w:t>Российской библиотечной ассоциации,</w:t>
      </w:r>
    </w:p>
    <w:p w:rsidR="00D35F04" w:rsidRDefault="00D35F04" w:rsidP="00D35F04">
      <w:pPr>
        <w:jc w:val="right"/>
      </w:pPr>
      <w:r>
        <w:t>XVI Ежегодная сессия,</w:t>
      </w:r>
    </w:p>
    <w:p w:rsidR="00D35F04" w:rsidRDefault="00D35F04" w:rsidP="00D35F04">
      <w:pPr>
        <w:jc w:val="right"/>
      </w:pPr>
      <w:r>
        <w:t>26 мая 2011 г., город Тюмень.</w:t>
      </w:r>
    </w:p>
    <w:p w:rsidR="00D35F04" w:rsidRDefault="00D35F04" w:rsidP="00D35F04">
      <w:r>
        <w:t>ПРЕАМБУЛА</w:t>
      </w:r>
    </w:p>
    <w:p w:rsidR="00D35F04" w:rsidRDefault="00D35F04" w:rsidP="00D35F04">
      <w:r>
        <w:t>Настоящий Кодекс определяет нравственные основы профессиональной деятельности</w:t>
      </w:r>
    </w:p>
    <w:p w:rsidR="00D35F04" w:rsidRDefault="00D35F04" w:rsidP="00D35F04">
      <w:r>
        <w:t>российского библиотекаря.</w:t>
      </w:r>
    </w:p>
    <w:p w:rsidR="00D35F04" w:rsidRDefault="00D35F04" w:rsidP="00D35F04">
      <w:r>
        <w:t>Российский библиотекарь руководствуется следующими убеждениями:</w:t>
      </w:r>
    </w:p>
    <w:p w:rsidR="00D35F04" w:rsidRDefault="00D35F04" w:rsidP="00D35F04">
      <w:r>
        <w:t>– библиотека является необходимым и важнейшим учреждением, выполняющим</w:t>
      </w:r>
    </w:p>
    <w:p w:rsidR="00D35F04" w:rsidRDefault="00D35F04" w:rsidP="00D35F04">
      <w:r>
        <w:t>информационную, образовательную, культурную, досуговую и другие функции,</w:t>
      </w:r>
    </w:p>
    <w:p w:rsidR="00D35F04" w:rsidRDefault="00D35F04" w:rsidP="00D35F04">
      <w:r>
        <w:t>отвечающие потребностям личности и общества в целом;</w:t>
      </w:r>
    </w:p>
    <w:p w:rsidR="00D35F04" w:rsidRDefault="00D35F04" w:rsidP="00D35F04">
      <w:r>
        <w:t>– распространение знаний и информации является важным условием общественного</w:t>
      </w:r>
    </w:p>
    <w:p w:rsidR="00D35F04" w:rsidRDefault="00D35F04" w:rsidP="00D35F04">
      <w:r>
        <w:t>развития, модернизации и процветания России, способствует социальной стабильности и</w:t>
      </w:r>
    </w:p>
    <w:p w:rsidR="00D35F04" w:rsidRDefault="00D35F04" w:rsidP="00D35F04">
      <w:r>
        <w:t>справедливости;</w:t>
      </w:r>
    </w:p>
    <w:p w:rsidR="00D35F04" w:rsidRDefault="00D35F04" w:rsidP="00D35F04">
      <w:r>
        <w:t>– библиотечные ресурсы являются основой для сохранения, развития и</w:t>
      </w:r>
    </w:p>
    <w:p w:rsidR="00D35F04" w:rsidRDefault="00D35F04" w:rsidP="00D35F04">
      <w:r>
        <w:t>распространения культурного достояния, духовных традиций, всего многообразия</w:t>
      </w:r>
    </w:p>
    <w:p w:rsidR="00D35F04" w:rsidRDefault="00D35F04" w:rsidP="00D35F04">
      <w:r>
        <w:t>национальных культур и языков народов Российской Федерации и других стран;</w:t>
      </w:r>
    </w:p>
    <w:p w:rsidR="00D35F04" w:rsidRDefault="00D35F04" w:rsidP="00D35F04">
      <w:r>
        <w:t>– гуманизм является мировоззренческой основой библиотечной профессии;</w:t>
      </w:r>
    </w:p>
    <w:p w:rsidR="00D35F04" w:rsidRDefault="00D35F04" w:rsidP="00D35F04">
      <w:r>
        <w:t>– общественный характер библиотечной профессии основывается на чувстве</w:t>
      </w:r>
    </w:p>
    <w:p w:rsidR="00D35F04" w:rsidRDefault="00D35F04" w:rsidP="00D35F04">
      <w:r>
        <w:t>социальной ответственности.</w:t>
      </w:r>
    </w:p>
    <w:p w:rsidR="00D35F04" w:rsidRDefault="00D35F04" w:rsidP="00D35F04">
      <w:r>
        <w:t>В ОТНОШЕНИЯХ С ОБЩЕСТВОМ БИБЛИОТЕКАРЬ</w:t>
      </w:r>
    </w:p>
    <w:p w:rsidR="00D35F04" w:rsidRDefault="00D35F04" w:rsidP="00D35F04">
      <w:r>
        <w:t>– руководствуется профессиональным долгом, а не личными взглядами или</w:t>
      </w:r>
    </w:p>
    <w:p w:rsidR="00D35F04" w:rsidRDefault="00D35F04" w:rsidP="00D35F04">
      <w:r>
        <w:t>предпочтениями политических, экономических, религиозных и других организаций;</w:t>
      </w:r>
    </w:p>
    <w:p w:rsidR="00D35F04" w:rsidRDefault="00D35F04" w:rsidP="00D35F04">
      <w:r>
        <w:t>– противостоит цензуре, экономическим, политическим и иным барьерам при</w:t>
      </w:r>
    </w:p>
    <w:p w:rsidR="00D35F04" w:rsidRDefault="00D35F04" w:rsidP="00D35F04">
      <w:r>
        <w:t>обеспечении доступа пользователей к информации, знаниям и культурному наследию;</w:t>
      </w:r>
    </w:p>
    <w:p w:rsidR="00D35F04" w:rsidRDefault="00D35F04" w:rsidP="00D35F04">
      <w:r>
        <w:t>– соблюдает установленные законом меры по предотвращению использования</w:t>
      </w:r>
    </w:p>
    <w:p w:rsidR="00D35F04" w:rsidRDefault="00D35F04" w:rsidP="00D35F04">
      <w:r>
        <w:t>информации в целях насилия, распространения расовой и религиозной ненависти,</w:t>
      </w:r>
    </w:p>
    <w:p w:rsidR="00D35F04" w:rsidRDefault="00D35F04" w:rsidP="00D35F04">
      <w:r>
        <w:t>национальной, политической и другой дискриминации;</w:t>
      </w:r>
    </w:p>
    <w:p w:rsidR="00D35F04" w:rsidRDefault="00D35F04" w:rsidP="00D35F04">
      <w:r>
        <w:t>– способствует позитивному межкультурному диалогу этнических, языковых и</w:t>
      </w:r>
    </w:p>
    <w:p w:rsidR="00D35F04" w:rsidRDefault="00D35F04" w:rsidP="00D35F04">
      <w:r>
        <w:t>культурных групп, представленных в обществе;</w:t>
      </w:r>
    </w:p>
    <w:p w:rsidR="00D35F04" w:rsidRDefault="00D35F04" w:rsidP="00D35F04">
      <w:r>
        <w:t>– стремится к развитию партнерских отношений с органами власти, общественными</w:t>
      </w:r>
    </w:p>
    <w:p w:rsidR="00D35F04" w:rsidRDefault="00D35F04" w:rsidP="00D35F04">
      <w:r>
        <w:lastRenderedPageBreak/>
        <w:t>организациями и различными учреждениями в целях содействия развитию библиотек и</w:t>
      </w:r>
    </w:p>
    <w:p w:rsidR="00D35F04" w:rsidRDefault="00D35F04" w:rsidP="00D35F04">
      <w:r>
        <w:t>повышения их социальной значимости.</w:t>
      </w:r>
    </w:p>
    <w:p w:rsidR="00D35F04" w:rsidRDefault="00D35F04" w:rsidP="00D35F04">
      <w:r>
        <w:t>1</w:t>
      </w:r>
    </w:p>
    <w:p w:rsidR="00D35F04" w:rsidRDefault="00D35F04" w:rsidP="00D35F04">
      <w:r>
        <w:t>В ОТНОШЕНИЯХ С ПОЛЬЗОВАТЕЛЕМ БИБЛИОТЕКАРЬ</w:t>
      </w:r>
    </w:p>
    <w:p w:rsidR="00D35F04" w:rsidRDefault="00D35F04" w:rsidP="00D35F04">
      <w:r>
        <w:t>– уважительно и доброжелательно относится ко всем пользователям, реальным и</w:t>
      </w:r>
    </w:p>
    <w:p w:rsidR="00D35F04" w:rsidRDefault="00D35F04" w:rsidP="00D35F04">
      <w:r>
        <w:t>потенциальным;</w:t>
      </w:r>
    </w:p>
    <w:p w:rsidR="00D35F04" w:rsidRDefault="00D35F04" w:rsidP="00D35F04">
      <w:r>
        <w:t>– обеспечивает высокое качество библиотечных услуг и высокий уровень культуры</w:t>
      </w:r>
    </w:p>
    <w:p w:rsidR="00D35F04" w:rsidRDefault="00D35F04" w:rsidP="00D35F04">
      <w:r>
        <w:t>общения;</w:t>
      </w:r>
    </w:p>
    <w:p w:rsidR="00D35F04" w:rsidRDefault="00D35F04" w:rsidP="00D35F04">
      <w:r>
        <w:t>– обеспечивает права пользователя на поиск, отбор и получение информации и</w:t>
      </w:r>
    </w:p>
    <w:p w:rsidR="00D35F04" w:rsidRDefault="00D35F04" w:rsidP="00D35F04">
      <w:r>
        <w:t>знаний, в том числе посредством современных информационно-коммуникационных</w:t>
      </w:r>
    </w:p>
    <w:p w:rsidR="00D35F04" w:rsidRDefault="00D35F04" w:rsidP="00D35F04">
      <w:r>
        <w:t>технологий;</w:t>
      </w:r>
    </w:p>
    <w:p w:rsidR="00D35F04" w:rsidRDefault="00D35F04" w:rsidP="00D35F04">
      <w:r>
        <w:t>– обеспечивает права пользователя на доступ к культурным ценностям и инициирует</w:t>
      </w:r>
    </w:p>
    <w:p w:rsidR="00D35F04" w:rsidRDefault="00D35F04" w:rsidP="00D35F04">
      <w:r>
        <w:t>участие пользователя в культурной жизни общества;</w:t>
      </w:r>
    </w:p>
    <w:p w:rsidR="00D35F04" w:rsidRDefault="00D35F04" w:rsidP="00D35F04">
      <w:r>
        <w:t>– обеспечивает равенство прав пользователей на библиотечное обслуживание, вне</w:t>
      </w:r>
    </w:p>
    <w:p w:rsidR="00D35F04" w:rsidRDefault="00D35F04" w:rsidP="00D35F04">
      <w:r>
        <w:t>зависимости от их пола, расы, национальности, имущественного или должностного</w:t>
      </w:r>
    </w:p>
    <w:p w:rsidR="00D35F04" w:rsidRDefault="00D35F04" w:rsidP="00D35F04">
      <w:r>
        <w:t>положения, политических или религиозных убеждений, состояния физического здоровья;</w:t>
      </w:r>
    </w:p>
    <w:p w:rsidR="00D35F04" w:rsidRDefault="00D35F04" w:rsidP="00D35F04">
      <w:r>
        <w:t>– способствует социализации личности, формированию гражданского сознания;</w:t>
      </w:r>
    </w:p>
    <w:p w:rsidR="00D35F04" w:rsidRDefault="00D35F04" w:rsidP="00D35F04">
      <w:r>
        <w:t>– содействует развитию информационной культуры личности;</w:t>
      </w:r>
    </w:p>
    <w:p w:rsidR="00D35F04" w:rsidRDefault="00D35F04" w:rsidP="00D35F04">
      <w:r>
        <w:t>– пропагандирует книгу и чтение как источник интеллектуального и духовного</w:t>
      </w:r>
    </w:p>
    <w:p w:rsidR="00D35F04" w:rsidRDefault="00D35F04" w:rsidP="00D35F04">
      <w:r>
        <w:t>развития личности, способствует формированию и развитию культуры чтения;</w:t>
      </w:r>
    </w:p>
    <w:p w:rsidR="00D35F04" w:rsidRDefault="00D35F04" w:rsidP="00D35F04">
      <w:r>
        <w:t>– содействует интеллектуальному и духовному развитию пользователей-детей и</w:t>
      </w:r>
    </w:p>
    <w:p w:rsidR="00D35F04" w:rsidRDefault="00D35F04" w:rsidP="00D35F04">
      <w:r>
        <w:t>юношей;</w:t>
      </w:r>
    </w:p>
    <w:p w:rsidR="00D35F04" w:rsidRDefault="00D35F04" w:rsidP="00D35F04">
      <w:r>
        <w:t>– не рекомендует недостоверные, заведомо ложные материалы, сознает опасность и</w:t>
      </w:r>
    </w:p>
    <w:p w:rsidR="00D35F04" w:rsidRDefault="00D35F04" w:rsidP="00D35F04">
      <w:r>
        <w:t>вред, который они могут нанести личности и обществу;</w:t>
      </w:r>
    </w:p>
    <w:p w:rsidR="00D35F04" w:rsidRDefault="00D35F04" w:rsidP="00D35F04">
      <w:r>
        <w:t>– защищает право пользователя на частную жизнь и конфиденциальность сведений о</w:t>
      </w:r>
    </w:p>
    <w:p w:rsidR="00D35F04" w:rsidRDefault="00D35F04" w:rsidP="00D35F04">
      <w:r>
        <w:t>его информационной деятельности, руководствуясь при этом чувством социальной</w:t>
      </w:r>
    </w:p>
    <w:p w:rsidR="00D35F04" w:rsidRDefault="00D35F04" w:rsidP="00D35F04">
      <w:r>
        <w:t>ответственности.</w:t>
      </w:r>
    </w:p>
    <w:p w:rsidR="00D35F04" w:rsidRDefault="00D35F04" w:rsidP="00D35F04">
      <w:r>
        <w:t>В ОТНОШЕНИЯХ С КОЛЛЕГАМИ БИБЛИОТЕКАРЬ</w:t>
      </w:r>
    </w:p>
    <w:p w:rsidR="00D35F04" w:rsidRDefault="00D35F04" w:rsidP="00D35F04">
      <w:r>
        <w:t>– проявляет доброжелательность, уважение и честность;</w:t>
      </w:r>
    </w:p>
    <w:p w:rsidR="00D35F04" w:rsidRDefault="00D35F04" w:rsidP="00D35F04">
      <w:r>
        <w:t>– участвует в формировании корпоративной культуры коллектива и следует ей в</w:t>
      </w:r>
    </w:p>
    <w:p w:rsidR="00D35F04" w:rsidRDefault="00D35F04" w:rsidP="00D35F04">
      <w:r>
        <w:t>целях эффективной совместной работы и товарищеской взаимопомощи;</w:t>
      </w:r>
    </w:p>
    <w:p w:rsidR="00D35F04" w:rsidRDefault="00D35F04" w:rsidP="00D35F04">
      <w:r>
        <w:t>– способствует профессиональному становлению молодых кадров;</w:t>
      </w:r>
    </w:p>
    <w:p w:rsidR="00D35F04" w:rsidRDefault="00D35F04" w:rsidP="00D35F04">
      <w:r>
        <w:t>– соблюдает принцип конфиденциальности личной информации;</w:t>
      </w:r>
    </w:p>
    <w:p w:rsidR="00D35F04" w:rsidRDefault="00D35F04" w:rsidP="00D35F04">
      <w:r>
        <w:t>– стремится заслужить свою репутацию профессионализмом и моральными</w:t>
      </w:r>
    </w:p>
    <w:p w:rsidR="00D35F04" w:rsidRDefault="00D35F04" w:rsidP="00D35F04">
      <w:r>
        <w:lastRenderedPageBreak/>
        <w:t>качествами, не прибегает к нечестным приемам соперничества;</w:t>
      </w:r>
    </w:p>
    <w:p w:rsidR="00D35F04" w:rsidRDefault="00D35F04" w:rsidP="00D35F04">
      <w:r>
        <w:t>– результаты сторонней интеллектуальной деятельности использует добросовестно,</w:t>
      </w:r>
    </w:p>
    <w:p w:rsidR="00D35F04" w:rsidRDefault="00D35F04" w:rsidP="00D35F04">
      <w:r>
        <w:t>не допуская плагиата.</w:t>
      </w:r>
    </w:p>
    <w:p w:rsidR="00D35F04" w:rsidRDefault="00D35F04" w:rsidP="00D35F04">
      <w:r>
        <w:t>ПО ОТНОШЕНИЮ К СВОЕЙ ПРОФЕССИИ БИБЛИОТЕКАРЬ</w:t>
      </w:r>
    </w:p>
    <w:p w:rsidR="00D35F04" w:rsidRDefault="00D35F04" w:rsidP="00D35F04">
      <w:r>
        <w:t>2</w:t>
      </w:r>
    </w:p>
    <w:p w:rsidR="00D35F04" w:rsidRDefault="00D35F04" w:rsidP="00D35F04">
      <w:r>
        <w:t>– стремится к профессиональному развитию и повышению квалификации,</w:t>
      </w:r>
    </w:p>
    <w:p w:rsidR="00D35F04" w:rsidRDefault="00D35F04" w:rsidP="00D35F04">
      <w:r>
        <w:t>культурному самообразованию как неотъемлемым условиям выполнения своей</w:t>
      </w:r>
    </w:p>
    <w:p w:rsidR="00D35F04" w:rsidRDefault="00D35F04" w:rsidP="00D35F04">
      <w:r>
        <w:t>социальной миссии и профессионального долга;</w:t>
      </w:r>
    </w:p>
    <w:p w:rsidR="00D35F04" w:rsidRDefault="00D35F04" w:rsidP="00D35F04">
      <w:r>
        <w:t>– прилагает усилия к повышению социального престижа своей профессии и</w:t>
      </w:r>
    </w:p>
    <w:p w:rsidR="00D35F04" w:rsidRDefault="00D35F04" w:rsidP="00D35F04">
      <w:r>
        <w:t>признанию ее перспективной роли в информационном обществе;</w:t>
      </w:r>
    </w:p>
    <w:p w:rsidR="00D35F04" w:rsidRDefault="00D35F04" w:rsidP="00D35F04">
      <w:r>
        <w:t>– заботится о своем внешнем виде как неотъемлемой части формирования</w:t>
      </w:r>
    </w:p>
    <w:p w:rsidR="00D35F04" w:rsidRDefault="00D35F04" w:rsidP="00D35F04">
      <w:r>
        <w:t>позитивного имиджа профессии;</w:t>
      </w:r>
    </w:p>
    <w:p w:rsidR="00D35F04" w:rsidRDefault="00D35F04" w:rsidP="00D35F04">
      <w:r>
        <w:t>– в ходе профессиональной деятельности не допускает получения личной</w:t>
      </w:r>
    </w:p>
    <w:p w:rsidR="00D35F04" w:rsidRDefault="00D35F04" w:rsidP="00D35F04">
      <w:r>
        <w:t>материальной или иной выгоды за счет пользователей, коллег, книготорговых фирм и</w:t>
      </w:r>
    </w:p>
    <w:p w:rsidR="00D35F04" w:rsidRDefault="00D35F04" w:rsidP="00D35F04">
      <w:r>
        <w:t>других поставщиков товаров и услуг;</w:t>
      </w:r>
    </w:p>
    <w:p w:rsidR="00D35F04" w:rsidRDefault="00D35F04" w:rsidP="00D35F04">
      <w:r>
        <w:t>– не совершает поступков, наносящих ущерб престижу библиотечной профессии,</w:t>
      </w:r>
    </w:p>
    <w:p w:rsidR="00D35F04" w:rsidRDefault="00D35F04" w:rsidP="00D35F04">
      <w:r>
        <w:t>заботится о ее высоком общественном признании.</w:t>
      </w:r>
    </w:p>
    <w:p w:rsidR="00D35F04" w:rsidRDefault="00D35F04" w:rsidP="00D35F04">
      <w:r>
        <w:t>СОБЛЮДЕНИЕ КОДЕКСА</w:t>
      </w:r>
    </w:p>
    <w:p w:rsidR="00D35F04" w:rsidRDefault="00D35F04" w:rsidP="00D35F04">
      <w:r>
        <w:t>Знание и соблюдение Кодекса является делом чести, совести и профессиональной</w:t>
      </w:r>
    </w:p>
    <w:p w:rsidR="00D35F04" w:rsidRDefault="00D35F04" w:rsidP="00D35F04">
      <w:r>
        <w:t>ответственности каждого российского библиотекаря.</w:t>
      </w:r>
    </w:p>
    <w:p w:rsidR="00D35F04" w:rsidRDefault="00D35F04" w:rsidP="00D35F04">
      <w:r>
        <w:t>РБА проводит работу по пропаганде Кодекса среди библиотекарей.</w:t>
      </w:r>
    </w:p>
    <w:p w:rsidR="00D35F04" w:rsidRDefault="00D35F04" w:rsidP="00D35F04">
      <w:r>
        <w:t>Совет РБА рассматривает случаи нарушения Кодекса, которые нанесли серьезный</w:t>
      </w:r>
    </w:p>
    <w:p w:rsidR="00D35F04" w:rsidRDefault="00D35F04" w:rsidP="00D35F04">
      <w:r>
        <w:t>ущерб престижу библиотечной профессии</w:t>
      </w:r>
    </w:p>
    <w:sectPr w:rsidR="00D35F04" w:rsidSect="00D35F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04"/>
    <w:rsid w:val="00D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3119-976B-4513-8103-D1AA7184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2021-08-16T08:06:00Z</dcterms:created>
  <dcterms:modified xsi:type="dcterms:W3CDTF">2021-08-16T08:07:00Z</dcterms:modified>
</cp:coreProperties>
</file>