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C7" w:rsidRPr="00783EC7" w:rsidRDefault="00783EC7" w:rsidP="00783EC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> </w:t>
      </w:r>
      <w:r w:rsidRPr="00783EC7">
        <w:rPr>
          <w:bCs/>
          <w:color w:val="0000FF"/>
          <w:sz w:val="36"/>
          <w:szCs w:val="36"/>
        </w:rPr>
        <w:t>Информация для родителей</w:t>
      </w:r>
    </w:p>
    <w:p w:rsidR="00783EC7" w:rsidRPr="00783EC7" w:rsidRDefault="00783EC7" w:rsidP="00783EC7">
      <w:pPr>
        <w:pStyle w:val="a4"/>
        <w:spacing w:before="0" w:beforeAutospacing="0" w:after="0" w:afterAutospacing="0"/>
        <w:jc w:val="center"/>
        <w:rPr>
          <w:bCs/>
          <w:color w:val="333333"/>
          <w:sz w:val="36"/>
          <w:szCs w:val="36"/>
          <w:shd w:val="clear" w:color="auto" w:fill="FFFFFF"/>
        </w:rPr>
      </w:pPr>
      <w:r>
        <w:rPr>
          <w:bCs/>
          <w:color w:val="0000FF"/>
          <w:sz w:val="36"/>
          <w:szCs w:val="36"/>
          <w:shd w:val="clear" w:color="auto" w:fill="FFFFFF"/>
        </w:rPr>
        <w:t>«</w:t>
      </w:r>
      <w:r w:rsidRPr="00783EC7">
        <w:rPr>
          <w:bCs/>
          <w:color w:val="0000FF"/>
          <w:sz w:val="36"/>
          <w:szCs w:val="36"/>
          <w:shd w:val="clear" w:color="auto" w:fill="FFFFFF"/>
        </w:rPr>
        <w:t>Светоотражающие элементы на одежде детей</w:t>
      </w:r>
      <w:r>
        <w:rPr>
          <w:bCs/>
          <w:color w:val="0000FF"/>
          <w:sz w:val="36"/>
          <w:szCs w:val="36"/>
          <w:shd w:val="clear" w:color="auto" w:fill="FFFFFF"/>
        </w:rPr>
        <w:t>»</w:t>
      </w:r>
    </w:p>
    <w:p w:rsidR="00783EC7" w:rsidRPr="00783EC7" w:rsidRDefault="00783EC7" w:rsidP="00783EC7">
      <w:pPr>
        <w:pStyle w:val="a4"/>
        <w:spacing w:before="0" w:beforeAutospacing="0" w:after="0" w:afterAutospacing="0"/>
        <w:jc w:val="center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> </w:t>
      </w:r>
    </w:p>
    <w:p w:rsidR="00783EC7" w:rsidRPr="00783EC7" w:rsidRDefault="00783EC7" w:rsidP="00783E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 светоотражающие элементы.</w:t>
      </w:r>
    </w:p>
    <w:p w:rsidR="00783EC7" w:rsidRPr="00783EC7" w:rsidRDefault="00783EC7" w:rsidP="00783E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783EC7" w:rsidRPr="00783EC7" w:rsidRDefault="00783EC7" w:rsidP="00783E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 светоотражающие элементы: 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783EC7" w:rsidRPr="00783EC7" w:rsidRDefault="00783EC7" w:rsidP="00783E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>При отсутствии специальной одежды необходимо приобрести другие формы 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783EC7" w:rsidRPr="00783EC7" w:rsidRDefault="00783EC7" w:rsidP="00783E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>Важно помнить, что при движении с ближним светом фар водитель замечает пешехода со светоотражающим элементом с расстояния 130 - 140 метров, тогда как без него – лишь с 25 – 40 метров.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783EC7" w:rsidRPr="00783EC7" w:rsidRDefault="00783EC7" w:rsidP="00783EC7">
      <w:pPr>
        <w:pStyle w:val="a4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 xml:space="preserve"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– </w:t>
      </w:r>
      <w:r w:rsidRPr="00783EC7">
        <w:rPr>
          <w:bCs/>
          <w:color w:val="333333"/>
          <w:sz w:val="36"/>
          <w:szCs w:val="36"/>
          <w:shd w:val="clear" w:color="auto" w:fill="FFFFFF"/>
        </w:rPr>
        <w:lastRenderedPageBreak/>
        <w:t>основная мера, призванная обеспечить безопасность детей на дорогах.</w:t>
      </w:r>
    </w:p>
    <w:p w:rsidR="00783EC7" w:rsidRPr="00783EC7" w:rsidRDefault="00783EC7" w:rsidP="00783EC7">
      <w:pPr>
        <w:pStyle w:val="a4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333333"/>
          <w:sz w:val="36"/>
          <w:szCs w:val="36"/>
          <w:shd w:val="clear" w:color="auto" w:fill="FFFFFF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 светоотражающих элементов на одежде или сумке ребенка. Такой элемент (</w:t>
      </w:r>
      <w:proofErr w:type="spellStart"/>
      <w:r w:rsidRPr="00783EC7">
        <w:rPr>
          <w:bCs/>
          <w:color w:val="333333"/>
          <w:sz w:val="36"/>
          <w:szCs w:val="36"/>
          <w:shd w:val="clear" w:color="auto" w:fill="FFFFFF"/>
        </w:rPr>
        <w:t>фликер</w:t>
      </w:r>
      <w:proofErr w:type="spellEnd"/>
      <w:r w:rsidRPr="00783EC7">
        <w:rPr>
          <w:bCs/>
          <w:color w:val="333333"/>
          <w:sz w:val="36"/>
          <w:szCs w:val="36"/>
          <w:shd w:val="clear" w:color="auto" w:fill="FFFFFF"/>
        </w:rPr>
        <w:t>) изготавливается из специального материала, который обладает способностью отражать свет фар на расстоянии от 130 до 200 метров. Светоотражатели 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783EC7" w:rsidRPr="00783EC7" w:rsidRDefault="00005642" w:rsidP="00783EC7">
      <w:pPr>
        <w:pStyle w:val="a4"/>
        <w:spacing w:before="0" w:beforeAutospacing="0" w:after="0" w:afterAutospacing="0"/>
        <w:ind w:firstLine="567"/>
        <w:jc w:val="both"/>
        <w:rPr>
          <w:bCs/>
          <w:color w:val="333333"/>
          <w:sz w:val="36"/>
          <w:szCs w:val="36"/>
          <w:shd w:val="clear" w:color="auto" w:fill="FFFFFF"/>
        </w:rPr>
      </w:pPr>
      <w:hyperlink r:id="rId4" w:history="1">
        <w:r w:rsidR="00783EC7" w:rsidRPr="00783EC7">
          <w:rPr>
            <w:rStyle w:val="a3"/>
            <w:bCs/>
            <w:sz w:val="36"/>
            <w:szCs w:val="36"/>
            <w:shd w:val="clear" w:color="auto" w:fill="FFFFFF"/>
          </w:rPr>
          <w:t>Светоотражатели всех типов</w:t>
        </w:r>
      </w:hyperlink>
      <w:r w:rsidR="00783EC7" w:rsidRPr="00783EC7">
        <w:rPr>
          <w:bCs/>
          <w:color w:val="333333"/>
          <w:sz w:val="36"/>
          <w:szCs w:val="36"/>
          <w:shd w:val="clear" w:color="auto" w:fill="FFFFFF"/>
        </w:rPr>
        <w:t> (подвески, значки, ремни и нашивки, наклейки, светоотражающие браслеты и брелоки) легко закрепляются на рукавах или лацканах одежды или на портфеле. </w:t>
      </w:r>
      <w:hyperlink r:id="rId5" w:history="1">
        <w:r w:rsidR="00783EC7" w:rsidRPr="00783EC7">
          <w:rPr>
            <w:rStyle w:val="a3"/>
            <w:bCs/>
            <w:sz w:val="36"/>
            <w:szCs w:val="36"/>
            <w:shd w:val="clear" w:color="auto" w:fill="FFFFFF"/>
          </w:rPr>
          <w:t>Светоотражатели</w:t>
        </w:r>
      </w:hyperlink>
      <w:r w:rsidR="00783EC7" w:rsidRPr="00783EC7">
        <w:rPr>
          <w:bCs/>
          <w:color w:val="333333"/>
          <w:sz w:val="36"/>
          <w:szCs w:val="36"/>
          <w:shd w:val="clear" w:color="auto" w:fill="FFFFFF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783EC7" w:rsidRPr="00783EC7" w:rsidRDefault="00783EC7" w:rsidP="00783EC7">
      <w:pPr>
        <w:pStyle w:val="a4"/>
        <w:spacing w:before="0" w:beforeAutospacing="0" w:after="0" w:afterAutospacing="0"/>
        <w:ind w:firstLine="709"/>
        <w:jc w:val="center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0000FF"/>
          <w:sz w:val="36"/>
          <w:szCs w:val="36"/>
          <w:shd w:val="clear" w:color="auto" w:fill="FFFFFF"/>
        </w:rPr>
        <w:t> </w:t>
      </w:r>
    </w:p>
    <w:p w:rsidR="00783EC7" w:rsidRPr="00783EC7" w:rsidRDefault="00783EC7" w:rsidP="00783EC7">
      <w:pPr>
        <w:pStyle w:val="a4"/>
        <w:spacing w:before="0" w:beforeAutospacing="0" w:after="0" w:afterAutospacing="0"/>
        <w:ind w:firstLine="709"/>
        <w:jc w:val="center"/>
        <w:rPr>
          <w:bCs/>
          <w:color w:val="333333"/>
          <w:sz w:val="36"/>
          <w:szCs w:val="36"/>
          <w:shd w:val="clear" w:color="auto" w:fill="FFFFFF"/>
        </w:rPr>
      </w:pPr>
      <w:r w:rsidRPr="00783EC7">
        <w:rPr>
          <w:bCs/>
          <w:color w:val="0000FF"/>
          <w:sz w:val="36"/>
          <w:szCs w:val="36"/>
          <w:shd w:val="clear" w:color="auto" w:fill="FFFFFF"/>
        </w:rPr>
        <w:t>Сделаем наш мир безопаснее!</w:t>
      </w:r>
    </w:p>
    <w:p w:rsidR="00FC717D" w:rsidRPr="00783EC7" w:rsidRDefault="00783EC7" w:rsidP="00783EC7">
      <w:pPr>
        <w:pStyle w:val="a4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noProof/>
          <w:color w:val="0000FF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247650</wp:posOffset>
            </wp:positionV>
            <wp:extent cx="7296150" cy="3924300"/>
            <wp:effectExtent l="19050" t="0" r="0" b="0"/>
            <wp:wrapTight wrapText="bothSides">
              <wp:wrapPolygon edited="0">
                <wp:start x="-56" y="0"/>
                <wp:lineTo x="-56" y="21495"/>
                <wp:lineTo x="21600" y="21495"/>
                <wp:lineTo x="21600" y="0"/>
                <wp:lineTo x="-56" y="0"/>
              </wp:wrapPolygon>
            </wp:wrapTight>
            <wp:docPr id="1" name="Рисунок 1" descr="https://sch1onega.edusite.ru/images/p343_fdgcg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onega.edusite.ru/images/p343_fdgcg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717D" w:rsidRPr="00783EC7" w:rsidSect="00794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6CD"/>
    <w:rsid w:val="00005642"/>
    <w:rsid w:val="00037503"/>
    <w:rsid w:val="002B0D7D"/>
    <w:rsid w:val="0033191F"/>
    <w:rsid w:val="0039745F"/>
    <w:rsid w:val="003A2EB2"/>
    <w:rsid w:val="003B3D41"/>
    <w:rsid w:val="0040048E"/>
    <w:rsid w:val="0042561E"/>
    <w:rsid w:val="00573C3D"/>
    <w:rsid w:val="00634389"/>
    <w:rsid w:val="00696219"/>
    <w:rsid w:val="006C06CD"/>
    <w:rsid w:val="007001C8"/>
    <w:rsid w:val="00783EC7"/>
    <w:rsid w:val="00794951"/>
    <w:rsid w:val="0086504D"/>
    <w:rsid w:val="008B0994"/>
    <w:rsid w:val="009116A3"/>
    <w:rsid w:val="009902AB"/>
    <w:rsid w:val="00A965A4"/>
    <w:rsid w:val="00B351EC"/>
    <w:rsid w:val="00BA3805"/>
    <w:rsid w:val="00BB3383"/>
    <w:rsid w:val="00BC29A9"/>
    <w:rsid w:val="00C86DD1"/>
    <w:rsid w:val="00D04A4D"/>
    <w:rsid w:val="00D3251E"/>
    <w:rsid w:val="00D65891"/>
    <w:rsid w:val="00E37431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A3"/>
  </w:style>
  <w:style w:type="paragraph" w:styleId="1">
    <w:name w:val="heading 1"/>
    <w:basedOn w:val="a"/>
    <w:link w:val="10"/>
    <w:uiPriority w:val="9"/>
    <w:qFormat/>
    <w:rsid w:val="00BA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C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3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50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211039919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1140028122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</w:divsChild>
        </w:div>
      </w:divsChild>
    </w:div>
    <w:div w:id="675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922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1838230094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2025285303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</w:divsChild>
        </w:div>
      </w:divsChild>
    </w:div>
    <w:div w:id="68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086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197007327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1216502003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</w:divsChild>
        </w:div>
      </w:divsChild>
    </w:div>
    <w:div w:id="1247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95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1363092803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1682582630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arnitza.ru/katalog-tovarov/pdd-dlja-detejj/svetootrazhateli-flikery-svetootrazhajushhie-podveski-dlja-peshekhodov/" TargetMode="External"/><Relationship Id="rId4" Type="http://schemas.openxmlformats.org/officeDocument/2006/relationships/hyperlink" Target="http://www.zarnitza.ru/katalog-tovarov/pdd-dlja-detejj/svetootrazhateli-flikery-svetootrazhajushhie-podveski-dlja-peshekho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 Магомедова</dc:creator>
  <cp:lastModifiedBy>пользователь1</cp:lastModifiedBy>
  <cp:revision>2</cp:revision>
  <dcterms:created xsi:type="dcterms:W3CDTF">2020-05-16T12:37:00Z</dcterms:created>
  <dcterms:modified xsi:type="dcterms:W3CDTF">2020-05-16T12:37:00Z</dcterms:modified>
</cp:coreProperties>
</file>